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78" w:rsidRPr="0038343B" w:rsidRDefault="00323278" w:rsidP="000254B1">
      <w:pPr>
        <w:autoSpaceDE w:val="0"/>
        <w:autoSpaceDN w:val="0"/>
        <w:adjustRightInd w:val="0"/>
        <w:spacing w:line="276" w:lineRule="auto"/>
        <w:jc w:val="center"/>
        <w:rPr>
          <w:b/>
          <w:bCs/>
          <w:color w:val="000000"/>
        </w:rPr>
      </w:pPr>
      <w:r w:rsidRPr="0038343B">
        <w:rPr>
          <w:b/>
          <w:bCs/>
          <w:color w:val="000000"/>
        </w:rPr>
        <w:t>PREF</w:t>
      </w:r>
      <w:r w:rsidR="0038343B" w:rsidRPr="0038343B">
        <w:rPr>
          <w:b/>
          <w:bCs/>
          <w:color w:val="000000"/>
        </w:rPr>
        <w:t>EITURA MUNICIPAL DE SIDERÓPOLIS</w:t>
      </w:r>
    </w:p>
    <w:p w:rsidR="00323278" w:rsidRPr="0038343B" w:rsidRDefault="00323278" w:rsidP="000254B1">
      <w:pPr>
        <w:autoSpaceDE w:val="0"/>
        <w:autoSpaceDN w:val="0"/>
        <w:adjustRightInd w:val="0"/>
        <w:spacing w:line="276" w:lineRule="auto"/>
        <w:jc w:val="center"/>
        <w:rPr>
          <w:b/>
          <w:bCs/>
          <w:color w:val="000000"/>
        </w:rPr>
      </w:pPr>
      <w:r w:rsidRPr="0038343B">
        <w:rPr>
          <w:b/>
          <w:bCs/>
          <w:color w:val="000000"/>
        </w:rPr>
        <w:t>EDITAL</w:t>
      </w:r>
      <w:r w:rsidR="00E00AA1" w:rsidRPr="0038343B">
        <w:rPr>
          <w:b/>
          <w:bCs/>
          <w:color w:val="000000"/>
        </w:rPr>
        <w:t xml:space="preserve"> DE CHAMAMENTO PÚBLICO </w:t>
      </w:r>
      <w:r w:rsidR="0000192C" w:rsidRPr="0038343B">
        <w:rPr>
          <w:b/>
          <w:bCs/>
          <w:color w:val="000000"/>
        </w:rPr>
        <w:t xml:space="preserve">Nº </w:t>
      </w:r>
      <w:r w:rsidR="003F16A9" w:rsidRPr="0038343B">
        <w:rPr>
          <w:b/>
          <w:bCs/>
          <w:color w:val="000000"/>
        </w:rPr>
        <w:t>0</w:t>
      </w:r>
      <w:r w:rsidR="0038343B" w:rsidRPr="0038343B">
        <w:rPr>
          <w:b/>
          <w:bCs/>
          <w:color w:val="000000"/>
        </w:rPr>
        <w:t>0</w:t>
      </w:r>
      <w:r w:rsidR="00334230">
        <w:rPr>
          <w:b/>
          <w:bCs/>
          <w:color w:val="000000"/>
        </w:rPr>
        <w:t>4</w:t>
      </w:r>
      <w:r w:rsidR="003F16A9" w:rsidRPr="0038343B">
        <w:rPr>
          <w:b/>
          <w:bCs/>
          <w:color w:val="000000"/>
        </w:rPr>
        <w:t>/2021</w:t>
      </w:r>
      <w:r w:rsidR="00D646BD">
        <w:rPr>
          <w:b/>
          <w:bCs/>
          <w:color w:val="000000"/>
        </w:rPr>
        <w:t xml:space="preserve"> </w:t>
      </w:r>
    </w:p>
    <w:p w:rsidR="006B42EB" w:rsidRPr="0038343B" w:rsidRDefault="006B42EB" w:rsidP="000254B1">
      <w:pPr>
        <w:autoSpaceDE w:val="0"/>
        <w:autoSpaceDN w:val="0"/>
        <w:adjustRightInd w:val="0"/>
        <w:spacing w:line="276" w:lineRule="auto"/>
        <w:ind w:firstLine="709"/>
        <w:jc w:val="center"/>
        <w:rPr>
          <w:b/>
          <w:bCs/>
          <w:color w:val="000000"/>
        </w:rPr>
      </w:pPr>
      <w:r w:rsidRPr="0038343B">
        <w:rPr>
          <w:b/>
          <w:bCs/>
          <w:color w:val="000000"/>
        </w:rPr>
        <w:t>CAPÍTULO</w:t>
      </w:r>
      <w:r w:rsidR="005F63D2" w:rsidRPr="0038343B">
        <w:rPr>
          <w:b/>
          <w:bCs/>
          <w:color w:val="000000"/>
        </w:rPr>
        <w:t xml:space="preserve"> </w:t>
      </w:r>
      <w:r w:rsidRPr="0038343B">
        <w:rPr>
          <w:b/>
          <w:bCs/>
          <w:color w:val="000000"/>
        </w:rPr>
        <w:t>I</w:t>
      </w:r>
    </w:p>
    <w:p w:rsidR="006B42E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DO OBJETO</w:t>
      </w:r>
    </w:p>
    <w:p w:rsidR="00576EBE" w:rsidRPr="0038343B" w:rsidRDefault="00576EBE" w:rsidP="000254B1">
      <w:pPr>
        <w:tabs>
          <w:tab w:val="center" w:pos="5173"/>
          <w:tab w:val="left" w:pos="6795"/>
        </w:tabs>
        <w:autoSpaceDE w:val="0"/>
        <w:autoSpaceDN w:val="0"/>
        <w:adjustRightInd w:val="0"/>
        <w:spacing w:line="276" w:lineRule="auto"/>
        <w:ind w:firstLine="709"/>
        <w:jc w:val="center"/>
        <w:rPr>
          <w:b/>
          <w:bCs/>
          <w:color w:val="000000"/>
        </w:rPr>
      </w:pPr>
    </w:p>
    <w:p w:rsidR="006B42EB" w:rsidRPr="0038343B" w:rsidRDefault="00776EFF" w:rsidP="000254B1">
      <w:pPr>
        <w:spacing w:line="276" w:lineRule="auto"/>
        <w:jc w:val="both"/>
      </w:pPr>
      <w:r w:rsidRPr="0038343B">
        <w:t xml:space="preserve">1.1. </w:t>
      </w:r>
      <w:r w:rsidR="00DF08D1" w:rsidRPr="0038343B">
        <w:t xml:space="preserve">O presente Chamamento Público se destina a selecionar organização da sociedade civil sem fins lucrativos para firmar parceria, em regime de mútua cooperação, que envolva transferência de recursos financeiros no valor de </w:t>
      </w:r>
      <w:r w:rsidR="00DF08D1" w:rsidRPr="003C7F81">
        <w:t xml:space="preserve">até </w:t>
      </w:r>
      <w:r w:rsidR="00DF08D1" w:rsidRPr="003C7F81">
        <w:rPr>
          <w:b/>
          <w:highlight w:val="yellow"/>
        </w:rPr>
        <w:t>R$</w:t>
      </w:r>
      <w:r w:rsidR="00334230">
        <w:rPr>
          <w:b/>
          <w:highlight w:val="yellow"/>
        </w:rPr>
        <w:t>2</w:t>
      </w:r>
      <w:r w:rsidR="00AA4FEA">
        <w:rPr>
          <w:b/>
          <w:highlight w:val="yellow"/>
        </w:rPr>
        <w:t>0</w:t>
      </w:r>
      <w:r w:rsidR="00117C2B" w:rsidRPr="003C7F81">
        <w:rPr>
          <w:b/>
          <w:highlight w:val="yellow"/>
        </w:rPr>
        <w:t>.000,00</w:t>
      </w:r>
      <w:r w:rsidR="0038343B" w:rsidRPr="003C7F81">
        <w:rPr>
          <w:b/>
          <w:highlight w:val="yellow"/>
        </w:rPr>
        <w:t xml:space="preserve"> (</w:t>
      </w:r>
      <w:r w:rsidR="00334230">
        <w:rPr>
          <w:b/>
          <w:highlight w:val="yellow"/>
        </w:rPr>
        <w:t>vinte</w:t>
      </w:r>
      <w:r w:rsidR="00576EBE" w:rsidRPr="003C7F81">
        <w:rPr>
          <w:b/>
          <w:highlight w:val="yellow"/>
        </w:rPr>
        <w:t xml:space="preserve"> mil</w:t>
      </w:r>
      <w:r w:rsidR="0038343B" w:rsidRPr="003C7F81">
        <w:rPr>
          <w:b/>
          <w:highlight w:val="yellow"/>
        </w:rPr>
        <w:t xml:space="preserve"> reais)</w:t>
      </w:r>
      <w:r w:rsidR="00DF08D1" w:rsidRPr="0038343B">
        <w:t xml:space="preserve"> por meio de Termo Fomento, cujo objetivo é a seleção de proposta para a consecução de finalidade de interesse público e recíproco que envolva concessão de serviço público voltados </w:t>
      </w:r>
      <w:r w:rsidR="00334230">
        <w:t>ao fortalecimento e apoio a agricultura familiar do município de Siderópolis.</w:t>
      </w:r>
      <w:r w:rsidR="00051FA7">
        <w:t xml:space="preserve"> </w:t>
      </w:r>
    </w:p>
    <w:p w:rsidR="00776EFF" w:rsidRPr="0038343B" w:rsidRDefault="00776EFF" w:rsidP="000254B1">
      <w:pPr>
        <w:tabs>
          <w:tab w:val="center" w:pos="5173"/>
          <w:tab w:val="left" w:pos="6795"/>
        </w:tabs>
        <w:autoSpaceDE w:val="0"/>
        <w:autoSpaceDN w:val="0"/>
        <w:adjustRightInd w:val="0"/>
        <w:spacing w:line="276" w:lineRule="auto"/>
        <w:jc w:val="both"/>
        <w:rPr>
          <w:bCs/>
          <w:color w:val="000000"/>
        </w:rPr>
      </w:pPr>
    </w:p>
    <w:p w:rsidR="00844FE6" w:rsidRPr="0038343B" w:rsidRDefault="00776EFF" w:rsidP="000254B1">
      <w:pPr>
        <w:pStyle w:val="PargrafodaLista"/>
        <w:widowControl w:val="0"/>
        <w:numPr>
          <w:ilvl w:val="1"/>
          <w:numId w:val="8"/>
        </w:numPr>
        <w:tabs>
          <w:tab w:val="left" w:pos="457"/>
        </w:tabs>
        <w:autoSpaceDE w:val="0"/>
        <w:autoSpaceDN w:val="0"/>
        <w:spacing w:line="276" w:lineRule="auto"/>
      </w:pPr>
      <w:r w:rsidRPr="0038343B">
        <w:rPr>
          <w:b/>
        </w:rPr>
        <w:t>OBJETIVOS ESPECÍFICOS DA</w:t>
      </w:r>
      <w:r w:rsidRPr="0038343B">
        <w:rPr>
          <w:b/>
          <w:spacing w:val="-38"/>
        </w:rPr>
        <w:t xml:space="preserve"> </w:t>
      </w:r>
      <w:r w:rsidRPr="0038343B">
        <w:rPr>
          <w:b/>
        </w:rPr>
        <w:t>PARCERIA</w:t>
      </w:r>
      <w:r w:rsidRPr="0038343B">
        <w:t>:</w:t>
      </w:r>
    </w:p>
    <w:p w:rsidR="00133F49" w:rsidRDefault="00576EBE" w:rsidP="00133F49">
      <w:pPr>
        <w:spacing w:line="276" w:lineRule="auto"/>
        <w:jc w:val="both"/>
      </w:pPr>
      <w:r>
        <w:t xml:space="preserve">Os projetos devem contemplar </w:t>
      </w:r>
      <w:r w:rsidR="00051FA7">
        <w:t>atividades que atuem:</w:t>
      </w:r>
    </w:p>
    <w:p w:rsidR="00051FA7" w:rsidRDefault="00051FA7" w:rsidP="00051FA7">
      <w:pPr>
        <w:jc w:val="both"/>
      </w:pPr>
      <w:r>
        <w:t xml:space="preserve">I. </w:t>
      </w:r>
      <w:r w:rsidRPr="00051FA7">
        <w:t>No fortalecimento da agricultura familiar e sua inserção nos mercados com a instituição e efetivação de políticas públicas inclusivas</w:t>
      </w:r>
    </w:p>
    <w:p w:rsidR="00133F49" w:rsidRDefault="00051FA7" w:rsidP="00133F49">
      <w:pPr>
        <w:jc w:val="both"/>
      </w:pPr>
      <w:r w:rsidRPr="00051FA7">
        <w:t xml:space="preserve">II. </w:t>
      </w:r>
      <w:r w:rsidR="00A1773D">
        <w:t>Em i</w:t>
      </w:r>
      <w:r w:rsidRPr="00051FA7">
        <w:t>ncentivar o consumo de produtos que são produzidos e extraídos em nosso município, trazendo renda para as famílias que vivem no meio rural</w:t>
      </w:r>
      <w:r>
        <w:t>.</w:t>
      </w:r>
    </w:p>
    <w:p w:rsidR="00051FA7" w:rsidRDefault="00051FA7" w:rsidP="00133F49">
      <w:pPr>
        <w:jc w:val="both"/>
      </w:pPr>
      <w:r>
        <w:t xml:space="preserve">III. </w:t>
      </w:r>
      <w:r w:rsidR="00A1773D">
        <w:t>Em p</w:t>
      </w:r>
      <w:r>
        <w:t>roporcionar capacitação aos agricultores do município de Siderópolis.</w:t>
      </w:r>
    </w:p>
    <w:p w:rsidR="00051FA7" w:rsidRDefault="00051FA7" w:rsidP="00133F49">
      <w:pPr>
        <w:jc w:val="both"/>
      </w:pPr>
      <w:r>
        <w:t xml:space="preserve">IV. </w:t>
      </w:r>
      <w:r w:rsidR="00A1773D">
        <w:t>Em g</w:t>
      </w:r>
      <w:r>
        <w:t>arantir apoio administrativo e profissional aos agricultores familiares.</w:t>
      </w:r>
    </w:p>
    <w:p w:rsidR="00051FA7" w:rsidRPr="00133F49" w:rsidRDefault="00051FA7" w:rsidP="00133F49">
      <w:pPr>
        <w:jc w:val="both"/>
      </w:pPr>
    </w:p>
    <w:p w:rsidR="00680EAF" w:rsidRDefault="00680EAF" w:rsidP="00051FA7">
      <w:pPr>
        <w:jc w:val="both"/>
        <w:rPr>
          <w:b/>
        </w:rPr>
      </w:pPr>
      <w:r w:rsidRPr="00051FA7">
        <w:rPr>
          <w:b/>
        </w:rPr>
        <w:t>JUSTIFICATI</w:t>
      </w:r>
      <w:r w:rsidR="000E1EDD" w:rsidRPr="00051FA7">
        <w:rPr>
          <w:b/>
        </w:rPr>
        <w:t>VA</w:t>
      </w:r>
    </w:p>
    <w:p w:rsidR="00051FA7" w:rsidRDefault="00051FA7" w:rsidP="00051FA7">
      <w:pPr>
        <w:jc w:val="both"/>
        <w:rPr>
          <w:b/>
        </w:rPr>
      </w:pPr>
    </w:p>
    <w:p w:rsidR="00051FA7" w:rsidRDefault="00051FA7" w:rsidP="00051FA7">
      <w:pPr>
        <w:jc w:val="both"/>
        <w:rPr>
          <w:i/>
        </w:rPr>
      </w:pPr>
      <w:r w:rsidRPr="00051FA7">
        <w:rPr>
          <w:i/>
        </w:rPr>
        <w:t>A agricultura familiar é, sem dúvidas, um pilar muito importante para a economia brasileira. Esse grande setor em constante desenvolvimento produz por volta de 80% de todo alimento que chega às mesas dos brasileiros todos os dias</w:t>
      </w:r>
      <w:r>
        <w:rPr>
          <w:i/>
        </w:rPr>
        <w:t>.</w:t>
      </w:r>
    </w:p>
    <w:p w:rsidR="00051FA7" w:rsidRDefault="00051FA7" w:rsidP="00051FA7">
      <w:pPr>
        <w:jc w:val="both"/>
        <w:rPr>
          <w:i/>
        </w:rPr>
      </w:pPr>
    </w:p>
    <w:p w:rsidR="00051FA7" w:rsidRDefault="00051FA7" w:rsidP="00051FA7">
      <w:pPr>
        <w:jc w:val="both"/>
        <w:rPr>
          <w:i/>
        </w:rPr>
      </w:pPr>
      <w:r>
        <w:rPr>
          <w:i/>
        </w:rPr>
        <w:t>O</w:t>
      </w:r>
      <w:r w:rsidRPr="00051FA7">
        <w:rPr>
          <w:i/>
        </w:rPr>
        <w:t>s‌ ‌produtores‌ ‌familiares‌ ‌são‌ ‌os‌ ‌principais‌ ‌responsáveis‌ ‌pelo‌ ‌abastecimento‌ ‌doméstico,‌ ‌em‌ ‌especial‌ ‌de‌ ‌frutas,‌ ‌hortaliças,‌ ‌produtos‌ ‌láct</w:t>
      </w:r>
      <w:r>
        <w:rPr>
          <w:i/>
        </w:rPr>
        <w:t>eos‌ ‌e‌ ‌pequenos‌ ‌animais</w:t>
      </w:r>
      <w:r w:rsidRPr="00051FA7">
        <w:rPr>
          <w:i/>
        </w:rPr>
        <w:t>.‌ ‌ Apesar‌ ‌das‌ ‌dificuldades‌ ‌de‌ ‌manterem-se‌ ‌vivos‌ ‌e‌ ‌ativos,‌ ‌os‌ ‌agricultores‌ ‌familiares‌ ‌são‌ ‌a‌ ‌base‌ ‌da‌ ‌economia</w:t>
      </w:r>
      <w:r>
        <w:rPr>
          <w:i/>
        </w:rPr>
        <w:t xml:space="preserve"> do município de Siderópolis.</w:t>
      </w:r>
    </w:p>
    <w:p w:rsidR="00051FA7" w:rsidRPr="00051FA7" w:rsidRDefault="00051FA7" w:rsidP="00051FA7">
      <w:pPr>
        <w:jc w:val="both"/>
        <w:rPr>
          <w:i/>
        </w:rPr>
      </w:pPr>
    </w:p>
    <w:p w:rsidR="00844FE6" w:rsidRPr="0038343B" w:rsidRDefault="00844FE6" w:rsidP="003C7F81">
      <w:pPr>
        <w:pStyle w:val="PargrafodaLista"/>
        <w:widowControl w:val="0"/>
        <w:numPr>
          <w:ilvl w:val="1"/>
          <w:numId w:val="8"/>
        </w:numPr>
        <w:tabs>
          <w:tab w:val="left" w:pos="2095"/>
        </w:tabs>
        <w:spacing w:before="120" w:line="276" w:lineRule="auto"/>
        <w:ind w:right="140"/>
        <w:contextualSpacing w:val="0"/>
        <w:jc w:val="both"/>
        <w:rPr>
          <w:b/>
        </w:rPr>
      </w:pPr>
      <w:r w:rsidRPr="0038343B">
        <w:rPr>
          <w:b/>
          <w:color w:val="000009"/>
        </w:rPr>
        <w:t xml:space="preserve">PARTICIPAÇÃO NO CHAMAMENTO PÚBLICO </w:t>
      </w:r>
    </w:p>
    <w:p w:rsidR="00776EFF" w:rsidRPr="0038343B" w:rsidRDefault="007F4AD8" w:rsidP="001C02DF">
      <w:pPr>
        <w:widowControl w:val="0"/>
        <w:tabs>
          <w:tab w:val="left" w:pos="2095"/>
        </w:tabs>
        <w:spacing w:line="276" w:lineRule="auto"/>
        <w:ind w:right="140"/>
        <w:jc w:val="both"/>
      </w:pPr>
      <w:r w:rsidRPr="0038343B">
        <w:rPr>
          <w:color w:val="000009"/>
        </w:rPr>
        <w:t>1.</w:t>
      </w:r>
      <w:r w:rsidR="00680EAF">
        <w:rPr>
          <w:color w:val="000009"/>
        </w:rPr>
        <w:t>4</w:t>
      </w:r>
      <w:r w:rsidRPr="0038343B">
        <w:rPr>
          <w:color w:val="000009"/>
        </w:rPr>
        <w:t xml:space="preserve">.1. </w:t>
      </w:r>
      <w:r w:rsidR="00776EFF" w:rsidRPr="0038343B">
        <w:rPr>
          <w:color w:val="000009"/>
        </w:rPr>
        <w:t>As entidades interessadas deverão habilitar-se mediante a apresentação da documentação exigida no presente edital de Chamamento Público e apresentação do Plano de Trabalho, na forma do anexo, quantificando os recursos financeiros pretendidos, dentro dos limites fixados no presente edital.</w:t>
      </w:r>
    </w:p>
    <w:p w:rsidR="00776EFF" w:rsidRPr="0038343B" w:rsidRDefault="007F4AD8" w:rsidP="001C02DF">
      <w:pPr>
        <w:widowControl w:val="0"/>
        <w:tabs>
          <w:tab w:val="left" w:pos="2095"/>
        </w:tabs>
        <w:spacing w:line="276" w:lineRule="auto"/>
        <w:ind w:right="140"/>
        <w:jc w:val="both"/>
      </w:pPr>
      <w:r w:rsidRPr="0038343B">
        <w:rPr>
          <w:color w:val="000009"/>
        </w:rPr>
        <w:t>1.</w:t>
      </w:r>
      <w:r w:rsidR="00680EAF">
        <w:rPr>
          <w:color w:val="000009"/>
        </w:rPr>
        <w:t>4.</w:t>
      </w:r>
      <w:r w:rsidRPr="0038343B">
        <w:rPr>
          <w:color w:val="000009"/>
        </w:rPr>
        <w:t xml:space="preserve">2. </w:t>
      </w:r>
      <w:r w:rsidR="00776EFF" w:rsidRPr="0038343B">
        <w:rPr>
          <w:color w:val="000009"/>
        </w:rPr>
        <w:t>Fica vedada a participação em rede de Organização da Sociedade Civil (OSC). (subcontratação)</w:t>
      </w:r>
    </w:p>
    <w:p w:rsidR="00810E58" w:rsidRDefault="007F4AD8" w:rsidP="001C02DF">
      <w:pPr>
        <w:widowControl w:val="0"/>
        <w:tabs>
          <w:tab w:val="left" w:pos="2095"/>
        </w:tabs>
        <w:spacing w:line="276" w:lineRule="auto"/>
        <w:ind w:right="140"/>
        <w:jc w:val="both"/>
        <w:rPr>
          <w:color w:val="000009"/>
        </w:rPr>
      </w:pPr>
      <w:r w:rsidRPr="0038343B">
        <w:rPr>
          <w:color w:val="000009"/>
        </w:rPr>
        <w:t>1.</w:t>
      </w:r>
      <w:r w:rsidR="00680EAF">
        <w:rPr>
          <w:color w:val="000009"/>
        </w:rPr>
        <w:t>4</w:t>
      </w:r>
      <w:r w:rsidRPr="0038343B">
        <w:rPr>
          <w:color w:val="000009"/>
        </w:rPr>
        <w:t xml:space="preserve">.3. </w:t>
      </w:r>
      <w:r w:rsidR="00776EFF" w:rsidRPr="0038343B">
        <w:rPr>
          <w:color w:val="000009"/>
        </w:rPr>
        <w:t>Não será exigida contrapartida da OSC selecionada.</w:t>
      </w:r>
    </w:p>
    <w:p w:rsidR="00680EAF" w:rsidRDefault="00680EAF" w:rsidP="001C02DF">
      <w:pPr>
        <w:widowControl w:val="0"/>
        <w:tabs>
          <w:tab w:val="left" w:pos="2095"/>
        </w:tabs>
        <w:spacing w:line="276" w:lineRule="auto"/>
        <w:ind w:right="140"/>
        <w:jc w:val="both"/>
        <w:rPr>
          <w:color w:val="000009"/>
        </w:rPr>
      </w:pPr>
    </w:p>
    <w:p w:rsidR="006B42EB" w:rsidRPr="0038343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CAPÍTULO II</w:t>
      </w:r>
    </w:p>
    <w:p w:rsidR="006B42EB" w:rsidRDefault="006B42EB" w:rsidP="000254B1">
      <w:pPr>
        <w:tabs>
          <w:tab w:val="center" w:pos="5173"/>
          <w:tab w:val="left" w:pos="6795"/>
          <w:tab w:val="right" w:pos="9638"/>
        </w:tabs>
        <w:autoSpaceDE w:val="0"/>
        <w:autoSpaceDN w:val="0"/>
        <w:adjustRightInd w:val="0"/>
        <w:spacing w:line="276" w:lineRule="auto"/>
        <w:ind w:firstLine="709"/>
        <w:jc w:val="center"/>
        <w:rPr>
          <w:b/>
          <w:bCs/>
          <w:color w:val="000000"/>
        </w:rPr>
      </w:pPr>
      <w:r w:rsidRPr="0038343B">
        <w:rPr>
          <w:b/>
          <w:bCs/>
          <w:color w:val="000000"/>
        </w:rPr>
        <w:t>DOS CRITÉRIOS E REQUISITOS PARA APRESENTAÇÃO DOS PROJETOS</w:t>
      </w:r>
    </w:p>
    <w:p w:rsidR="00D646BD" w:rsidRPr="0038343B" w:rsidRDefault="00D646BD" w:rsidP="000254B1">
      <w:pPr>
        <w:tabs>
          <w:tab w:val="center" w:pos="5173"/>
          <w:tab w:val="left" w:pos="6795"/>
          <w:tab w:val="right" w:pos="9638"/>
        </w:tabs>
        <w:autoSpaceDE w:val="0"/>
        <w:autoSpaceDN w:val="0"/>
        <w:adjustRightInd w:val="0"/>
        <w:spacing w:line="276" w:lineRule="auto"/>
        <w:ind w:firstLine="709"/>
        <w:jc w:val="center"/>
        <w:rPr>
          <w:b/>
          <w:bCs/>
          <w:color w:val="000000"/>
        </w:rPr>
      </w:pPr>
    </w:p>
    <w:p w:rsidR="006226B2" w:rsidRPr="0038343B" w:rsidRDefault="006226B2" w:rsidP="000254B1">
      <w:pPr>
        <w:autoSpaceDE w:val="0"/>
        <w:autoSpaceDN w:val="0"/>
        <w:adjustRightInd w:val="0"/>
        <w:spacing w:line="276" w:lineRule="auto"/>
        <w:ind w:firstLine="709"/>
        <w:jc w:val="both"/>
        <w:rPr>
          <w:color w:val="000000"/>
        </w:rPr>
      </w:pPr>
      <w:r w:rsidRPr="0038343B">
        <w:rPr>
          <w:color w:val="000000"/>
        </w:rPr>
        <w:t xml:space="preserve"> </w:t>
      </w:r>
      <w:r w:rsidR="006B42EB" w:rsidRPr="0038343B">
        <w:rPr>
          <w:color w:val="000000"/>
        </w:rPr>
        <w:t>Poderão inscrever-se para pleitear recursos d</w:t>
      </w:r>
      <w:r w:rsidR="00EE470F" w:rsidRPr="0038343B">
        <w:rPr>
          <w:color w:val="000000"/>
        </w:rPr>
        <w:t>a</w:t>
      </w:r>
      <w:r w:rsidR="006B42EB" w:rsidRPr="0038343B">
        <w:rPr>
          <w:color w:val="000000"/>
        </w:rPr>
        <w:t xml:space="preserve"> </w:t>
      </w:r>
      <w:r w:rsidR="00EE470F" w:rsidRPr="0038343B">
        <w:rPr>
          <w:color w:val="000000"/>
        </w:rPr>
        <w:t>Prefeitura Municipal de Siderópolis</w:t>
      </w:r>
      <w:r w:rsidR="006B42EB" w:rsidRPr="0038343B">
        <w:rPr>
          <w:color w:val="000000"/>
        </w:rPr>
        <w:t xml:space="preserve">, serviços, programas de organizações da sociedade civil de interesse público, organizações da sociedade civil, </w:t>
      </w:r>
      <w:r w:rsidR="006B42EB" w:rsidRPr="0038343B">
        <w:rPr>
          <w:color w:val="000000"/>
        </w:rPr>
        <w:lastRenderedPageBreak/>
        <w:t>serviços sociais autônomos e programas governamentais que se inscrevam antes do término desse edital.</w:t>
      </w:r>
    </w:p>
    <w:p w:rsidR="00674E0A" w:rsidRPr="0038343B" w:rsidRDefault="00674E0A" w:rsidP="000254B1">
      <w:pPr>
        <w:pStyle w:val="NormalWeb"/>
        <w:spacing w:line="276" w:lineRule="auto"/>
        <w:ind w:firstLine="851"/>
        <w:jc w:val="both"/>
      </w:pPr>
      <w:r w:rsidRPr="0038343B">
        <w:t>Serão admitidas exclusivamente propostas apresentadas por concorrentes sediados no Município de Siderópolis, com a devida comprovação, conforme assegura o art. 24, § 2º, I, da Lei 13.019/2014.</w:t>
      </w:r>
    </w:p>
    <w:p w:rsidR="00ED2F09" w:rsidRPr="0038343B" w:rsidRDefault="006B42EB" w:rsidP="000254B1">
      <w:pPr>
        <w:autoSpaceDE w:val="0"/>
        <w:autoSpaceDN w:val="0"/>
        <w:adjustRightInd w:val="0"/>
        <w:spacing w:line="276" w:lineRule="auto"/>
        <w:ind w:firstLine="709"/>
        <w:jc w:val="both"/>
        <w:rPr>
          <w:color w:val="000000"/>
        </w:rPr>
      </w:pPr>
      <w:r w:rsidRPr="0038343B">
        <w:rPr>
          <w:color w:val="000000"/>
        </w:rPr>
        <w:t xml:space="preserve">Os projetos apresentados deverão </w:t>
      </w:r>
      <w:r w:rsidR="00AE71DD">
        <w:rPr>
          <w:color w:val="000000"/>
        </w:rPr>
        <w:t xml:space="preserve">estar </w:t>
      </w:r>
      <w:proofErr w:type="gramStart"/>
      <w:r w:rsidR="00AE71DD">
        <w:rPr>
          <w:color w:val="000000"/>
        </w:rPr>
        <w:t>relacionadas</w:t>
      </w:r>
      <w:proofErr w:type="gramEnd"/>
      <w:r w:rsidR="00AE71DD">
        <w:rPr>
          <w:color w:val="000000"/>
        </w:rPr>
        <w:t xml:space="preserve"> </w:t>
      </w:r>
      <w:r w:rsidR="00F10FF2">
        <w:rPr>
          <w:color w:val="000000"/>
        </w:rPr>
        <w:t>ao fortalecimento da agricultura familiar</w:t>
      </w:r>
      <w:r w:rsidR="00AE71DD">
        <w:rPr>
          <w:color w:val="000000"/>
        </w:rPr>
        <w:t xml:space="preserve"> n</w:t>
      </w:r>
      <w:r w:rsidRPr="0038343B">
        <w:rPr>
          <w:color w:val="000000"/>
        </w:rPr>
        <w:t>o Município de Siderópolis, estarem em conformidade com a legislação pertinente a este edital em especial a Lei nº 13.01</w:t>
      </w:r>
      <w:r w:rsidR="00EE470F" w:rsidRPr="0038343B">
        <w:rPr>
          <w:color w:val="000000"/>
        </w:rPr>
        <w:t>9/2014, prevendo a aplicação</w:t>
      </w:r>
      <w:r w:rsidR="0081590D" w:rsidRPr="0038343B">
        <w:rPr>
          <w:color w:val="000000"/>
        </w:rPr>
        <w:t xml:space="preserve"> </w:t>
      </w:r>
      <w:r w:rsidR="00C534AF" w:rsidRPr="0038343B">
        <w:rPr>
          <w:color w:val="000000"/>
        </w:rPr>
        <w:t>de</w:t>
      </w:r>
      <w:r w:rsidR="0081590D" w:rsidRPr="0038343B">
        <w:rPr>
          <w:color w:val="000000"/>
        </w:rPr>
        <w:t xml:space="preserve"> </w:t>
      </w:r>
      <w:r w:rsidR="00C534AF" w:rsidRPr="0038343B">
        <w:rPr>
          <w:color w:val="000000"/>
        </w:rPr>
        <w:t xml:space="preserve">recursos </w:t>
      </w:r>
      <w:r w:rsidR="00EE470F" w:rsidRPr="0038343B">
        <w:rPr>
          <w:color w:val="000000"/>
        </w:rPr>
        <w:t>da Prefeitura Municipal</w:t>
      </w:r>
      <w:r w:rsidRPr="0038343B">
        <w:rPr>
          <w:color w:val="000000"/>
        </w:rPr>
        <w:t>, de acordo com os seguintes requisitos</w:t>
      </w:r>
      <w:r w:rsidR="001B0335" w:rsidRPr="0038343B">
        <w:rPr>
          <w:color w:val="000000"/>
        </w:rPr>
        <w:t>:</w:t>
      </w:r>
    </w:p>
    <w:p w:rsidR="00F10FF2" w:rsidRDefault="00F10FF2" w:rsidP="00F10FF2">
      <w:pPr>
        <w:jc w:val="both"/>
      </w:pPr>
      <w:proofErr w:type="gramStart"/>
      <w:r>
        <w:t>a.</w:t>
      </w:r>
      <w:proofErr w:type="gramEnd"/>
      <w:r w:rsidRPr="00051FA7">
        <w:t xml:space="preserve"> </w:t>
      </w:r>
      <w:r>
        <w:t>Em i</w:t>
      </w:r>
      <w:r w:rsidRPr="00051FA7">
        <w:t>ncentivar o consumo de produtos que são produzidos e extraídos em nosso município, trazendo renda para as famílias que vivem no meio rural</w:t>
      </w:r>
      <w:r>
        <w:t>.</w:t>
      </w:r>
    </w:p>
    <w:p w:rsidR="00F10FF2" w:rsidRDefault="00F10FF2" w:rsidP="00F10FF2">
      <w:pPr>
        <w:jc w:val="both"/>
      </w:pPr>
      <w:proofErr w:type="gramStart"/>
      <w:r>
        <w:t>b.</w:t>
      </w:r>
      <w:proofErr w:type="gramEnd"/>
      <w:r>
        <w:t xml:space="preserve"> Em proporcionar capacitação aos agricultores do município de Siderópolis.</w:t>
      </w:r>
    </w:p>
    <w:p w:rsidR="00F10FF2" w:rsidRDefault="00F10FF2" w:rsidP="00F10FF2">
      <w:pPr>
        <w:autoSpaceDE w:val="0"/>
        <w:autoSpaceDN w:val="0"/>
        <w:adjustRightInd w:val="0"/>
        <w:spacing w:line="276" w:lineRule="auto"/>
      </w:pPr>
      <w:proofErr w:type="gramStart"/>
      <w:r>
        <w:t>c.</w:t>
      </w:r>
      <w:proofErr w:type="gramEnd"/>
      <w:r>
        <w:t xml:space="preserve"> Em garantir apoio administrativo e profissional aos agricultores familiares.</w:t>
      </w:r>
    </w:p>
    <w:p w:rsidR="00F10FF2" w:rsidRDefault="00F10FF2" w:rsidP="00F10FF2">
      <w:pPr>
        <w:autoSpaceDE w:val="0"/>
        <w:autoSpaceDN w:val="0"/>
        <w:adjustRightInd w:val="0"/>
        <w:spacing w:line="276" w:lineRule="auto"/>
      </w:pPr>
    </w:p>
    <w:p w:rsidR="00ED2F09" w:rsidRPr="0038343B" w:rsidRDefault="00ED2F09" w:rsidP="00F10FF2">
      <w:pPr>
        <w:autoSpaceDE w:val="0"/>
        <w:autoSpaceDN w:val="0"/>
        <w:adjustRightInd w:val="0"/>
        <w:spacing w:line="276" w:lineRule="auto"/>
        <w:jc w:val="center"/>
        <w:rPr>
          <w:b/>
          <w:color w:val="000000"/>
        </w:rPr>
      </w:pPr>
      <w:r w:rsidRPr="0038343B">
        <w:rPr>
          <w:b/>
          <w:color w:val="000000"/>
        </w:rPr>
        <w:t>CAPÍTULO III</w:t>
      </w:r>
    </w:p>
    <w:p w:rsidR="00ED2F09" w:rsidRDefault="00ED2F09" w:rsidP="000254B1">
      <w:pPr>
        <w:autoSpaceDE w:val="0"/>
        <w:autoSpaceDN w:val="0"/>
        <w:adjustRightInd w:val="0"/>
        <w:spacing w:line="276" w:lineRule="auto"/>
        <w:jc w:val="center"/>
        <w:rPr>
          <w:b/>
          <w:color w:val="000000"/>
        </w:rPr>
      </w:pPr>
      <w:r w:rsidRPr="0038343B">
        <w:rPr>
          <w:b/>
          <w:color w:val="000000"/>
        </w:rPr>
        <w:t>DA INSCRIÇÃO</w:t>
      </w:r>
    </w:p>
    <w:p w:rsidR="002B7E1A" w:rsidRPr="0038343B" w:rsidRDefault="002B7E1A" w:rsidP="000254B1">
      <w:pPr>
        <w:autoSpaceDE w:val="0"/>
        <w:autoSpaceDN w:val="0"/>
        <w:adjustRightInd w:val="0"/>
        <w:spacing w:line="276" w:lineRule="auto"/>
        <w:jc w:val="center"/>
        <w:rPr>
          <w:b/>
          <w:color w:val="000000"/>
        </w:rPr>
      </w:pP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Todas as informações pertinentes a</w:t>
      </w:r>
      <w:r w:rsidR="00C534AF" w:rsidRPr="0038343B">
        <w:rPr>
          <w:color w:val="000000"/>
        </w:rPr>
        <w:t>o ato de inscrição de projetos</w:t>
      </w:r>
      <w:r w:rsidRPr="0038343B">
        <w:rPr>
          <w:color w:val="000000"/>
        </w:rPr>
        <w:t xml:space="preserve"> estarão disponíveis por meio de plataforma digital no sítio oficial da Prefeitura Municipal de Siderópolis, </w:t>
      </w:r>
      <w:hyperlink r:id="rId9" w:history="1">
        <w:r w:rsidRPr="0038343B">
          <w:rPr>
            <w:rStyle w:val="Hyperlink"/>
          </w:rPr>
          <w:t>www.sideropolis.sc.gov.br</w:t>
        </w:r>
      </w:hyperlink>
      <w:r w:rsidRPr="0038343B">
        <w:rPr>
          <w:color w:val="000000"/>
        </w:rPr>
        <w:t>.</w:t>
      </w: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 xml:space="preserve">A inscrição dos Projetos será efetuada mediante apresentação das </w:t>
      </w:r>
      <w:r w:rsidR="005F63D2" w:rsidRPr="0038343B">
        <w:rPr>
          <w:color w:val="000000"/>
        </w:rPr>
        <w:t>seguintes</w:t>
      </w:r>
      <w:r w:rsidRPr="0038343B">
        <w:rPr>
          <w:color w:val="000000"/>
        </w:rPr>
        <w:t xml:space="preserve"> informações:</w:t>
      </w:r>
    </w:p>
    <w:p w:rsidR="00ED2F09"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Indicação das diretrizes e premissas dos projetos que orientem sua elaboração com vistas ao atendimento do interesse público;</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Identificação do subscritor da Proposta;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do projeto</w:t>
      </w:r>
      <w:r w:rsidR="00C534AF" w:rsidRPr="0038343B">
        <w:rPr>
          <w:color w:val="000000"/>
        </w:rPr>
        <w:t xml:space="preserve"> </w:t>
      </w:r>
      <w:r w:rsidRPr="0038343B">
        <w:rPr>
          <w:color w:val="000000"/>
        </w:rPr>
        <w:t>com os objetivos a serem atingidos;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Apresentação do Plano de Trabalho, detalhando as atividades que pretende realizar, faixa etária dos participantes, profissionais que executarão com os dias e horários de atendimento de cada um. Ainda deverá constar planilha de todos os custos para a execução do Projeto, inclusive de recursos humanos, com quantidade hora que cada profissional executará.</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Detalhamento das atividades, considerando o objeto do projeto definido, inclusive com apresentação de cronograma que indique as datas de conclusão de cada etapa e a data final para entrega da prestação de conta.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de metas a serem atingidas e de atividades ou projetos a serem executados;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Forma de execução das atividades ou projetos e de cumprimento das metas a eles atreladas;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Formas de monitoramento e avaliação para aferição do cumprimento das metas.</w:t>
      </w:r>
    </w:p>
    <w:p w:rsidR="002704EA" w:rsidRPr="0038343B" w:rsidRDefault="002704EA" w:rsidP="000254B1">
      <w:pPr>
        <w:tabs>
          <w:tab w:val="left" w:pos="567"/>
        </w:tabs>
        <w:autoSpaceDE w:val="0"/>
        <w:autoSpaceDN w:val="0"/>
        <w:adjustRightInd w:val="0"/>
        <w:spacing w:line="276" w:lineRule="auto"/>
        <w:jc w:val="both"/>
        <w:rPr>
          <w:color w:val="000000"/>
        </w:rPr>
      </w:pP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 xml:space="preserve">CAPÍTULO </w:t>
      </w:r>
      <w:r w:rsidR="005C18ED" w:rsidRPr="0038343B">
        <w:rPr>
          <w:b/>
          <w:color w:val="000000"/>
        </w:rPr>
        <w:t>I</w:t>
      </w:r>
      <w:r w:rsidRPr="0038343B">
        <w:rPr>
          <w:b/>
          <w:color w:val="000000"/>
        </w:rPr>
        <w:t>V</w:t>
      </w: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DOS DOCUMENTOS PARA INSCRIÇÃO</w:t>
      </w:r>
    </w:p>
    <w:p w:rsidR="002704EA" w:rsidRPr="0038343B" w:rsidRDefault="005C18ED" w:rsidP="000254B1">
      <w:pPr>
        <w:tabs>
          <w:tab w:val="left" w:pos="567"/>
        </w:tabs>
        <w:autoSpaceDE w:val="0"/>
        <w:autoSpaceDN w:val="0"/>
        <w:adjustRightInd w:val="0"/>
        <w:spacing w:line="276" w:lineRule="auto"/>
        <w:ind w:firstLine="709"/>
        <w:jc w:val="both"/>
        <w:rPr>
          <w:color w:val="000000"/>
        </w:rPr>
      </w:pPr>
      <w:r w:rsidRPr="0038343B">
        <w:rPr>
          <w:color w:val="000000"/>
        </w:rPr>
        <w:t xml:space="preserve">4.1. </w:t>
      </w:r>
      <w:r w:rsidR="002704EA" w:rsidRPr="0038343B">
        <w:rPr>
          <w:color w:val="000000"/>
        </w:rPr>
        <w:t>A inscrição dos projetos será efetuada mediante apresentação dos seguintes documentos:</w:t>
      </w:r>
    </w:p>
    <w:p w:rsidR="002704EA"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1 – Organizações da Sociedade Civil de Interesse Público</w:t>
      </w:r>
      <w:r w:rsidR="00D1379A" w:rsidRPr="0038343B">
        <w:rPr>
          <w:b/>
          <w:color w:val="000000"/>
        </w:rPr>
        <w:t>:</w:t>
      </w:r>
    </w:p>
    <w:p w:rsidR="002704EA"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lastRenderedPageBreak/>
        <w:t>Atestado de funcionamento da Organização da Socie</w:t>
      </w:r>
      <w:r w:rsidR="007F4AD8" w:rsidRPr="0038343B">
        <w:rPr>
          <w:color w:val="000000"/>
        </w:rPr>
        <w:t>dade Civil de Interesse Público há pelo menos dois anos</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Estatuto de constituição da Organização da Sociedade Civil de Interesse Público;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Ata de eleição de sua atual diretoria;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Balanço </w:t>
      </w:r>
      <w:r w:rsidR="009D5759" w:rsidRPr="0038343B">
        <w:rPr>
          <w:color w:val="000000"/>
        </w:rPr>
        <w:t>patrimonial</w:t>
      </w:r>
      <w:r w:rsidRPr="0038343B">
        <w:rPr>
          <w:color w:val="000000"/>
        </w:rPr>
        <w:t xml:space="preserve"> e demonstração do resultado do exercício;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Isenção de Imposto de renda;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 – CNPJ;</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Requerimento;</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Folha de rosto;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Plano d</w:t>
      </w:r>
      <w:r w:rsidR="0030109D" w:rsidRPr="0038343B">
        <w:rPr>
          <w:color w:val="000000"/>
        </w:rPr>
        <w:t>e trabalho;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Certidões Negativas de Débitos (Federal, FGTS, Estadual, Municipal e Trabalhista</w:t>
      </w:r>
      <w:proofErr w:type="gramStart"/>
      <w:r w:rsidRPr="0038343B">
        <w:rPr>
          <w:color w:val="000000"/>
        </w:rPr>
        <w:t>)</w:t>
      </w:r>
      <w:proofErr w:type="gramEnd"/>
    </w:p>
    <w:p w:rsidR="000254B1" w:rsidRPr="0038343B" w:rsidRDefault="000254B1" w:rsidP="000254B1">
      <w:pPr>
        <w:pStyle w:val="PargrafodaLista"/>
        <w:tabs>
          <w:tab w:val="left" w:pos="567"/>
        </w:tabs>
        <w:autoSpaceDE w:val="0"/>
        <w:autoSpaceDN w:val="0"/>
        <w:adjustRightInd w:val="0"/>
        <w:spacing w:line="276" w:lineRule="auto"/>
        <w:ind w:left="1069"/>
        <w:jc w:val="both"/>
        <w:rPr>
          <w:color w:val="000000"/>
        </w:rPr>
      </w:pPr>
    </w:p>
    <w:p w:rsidR="004304B2"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2 – Organizações da Sociedade Civil:</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Plano de Trabalho, contendo as especificações do artigo 22 da Lei 13.019/2014;</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Estatu</w:t>
      </w:r>
      <w:r w:rsidR="007062CF" w:rsidRPr="0038343B">
        <w:rPr>
          <w:color w:val="000000"/>
        </w:rPr>
        <w:t>t</w:t>
      </w:r>
      <w:r w:rsidRPr="0038343B">
        <w:rPr>
          <w:color w:val="000000"/>
        </w:rPr>
        <w:t>o de constituição da Or</w:t>
      </w:r>
      <w:r w:rsidR="007062CF" w:rsidRPr="0038343B">
        <w:rPr>
          <w:color w:val="000000"/>
        </w:rPr>
        <w:t>ganização da Sociedade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Atestado de funcionamento da Organização da Sociedade Civil</w:t>
      </w:r>
      <w:r w:rsidR="00672713">
        <w:rPr>
          <w:color w:val="000000"/>
        </w:rPr>
        <w:t xml:space="preserve"> </w:t>
      </w:r>
      <w:r w:rsidR="007F4AD8" w:rsidRPr="0038343B">
        <w:rPr>
          <w:color w:val="000000"/>
        </w:rPr>
        <w:t>há pelo menos dois anos</w:t>
      </w:r>
      <w:r w:rsidRPr="0038343B">
        <w:rPr>
          <w:color w:val="000000"/>
        </w:rPr>
        <w:t>;</w:t>
      </w:r>
    </w:p>
    <w:p w:rsidR="00805385" w:rsidRPr="0038343B" w:rsidRDefault="00805385" w:rsidP="00805385">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Certidões Negativas de Débitos (Federal, FGTS, Estadual, Municipal e Trabalhista</w:t>
      </w:r>
      <w:proofErr w:type="gramStart"/>
      <w:r w:rsidRPr="0038343B">
        <w:rPr>
          <w:color w:val="000000"/>
        </w:rPr>
        <w:t>)</w:t>
      </w:r>
      <w:proofErr w:type="gramEnd"/>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Certidão de existência jurídica expedida pelo cartório de registro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Cópia da ata de eleição do quadro de dirigente atual;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Relação nominal atualizada dos dirigentes da entidade</w:t>
      </w:r>
      <w:r w:rsidR="00CD4251" w:rsidRPr="0038343B">
        <w:rPr>
          <w:color w:val="000000"/>
        </w:rPr>
        <w:t xml:space="preserve">, com endereço, número e órgão expedidor da carteira de identidade e número de registro no Cadastro de Pessoas Físicas (CPF) da Secretaria da Receita Federal do Brasil </w:t>
      </w:r>
      <w:r w:rsidR="00474FF5" w:rsidRPr="0038343B">
        <w:rPr>
          <w:color w:val="000000"/>
        </w:rPr>
        <w:t>(RFB) de cada um deles;</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 CNPJ;</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Requerimento</w:t>
      </w:r>
      <w:r w:rsidR="00474FF5" w:rsidRPr="0038343B">
        <w:rPr>
          <w:color w:val="000000"/>
        </w:rPr>
        <w:t>;</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Folha de rosto</w:t>
      </w:r>
      <w:r w:rsidR="00474FF5"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Planil</w:t>
      </w:r>
      <w:r w:rsidR="0030109D" w:rsidRPr="0038343B">
        <w:rPr>
          <w:color w:val="000000"/>
        </w:rPr>
        <w:t>ha de Orçamento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7F4AD8" w:rsidRPr="0038343B" w:rsidRDefault="007F4AD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w:t>
      </w:r>
      <w:r w:rsidR="00E47A48" w:rsidRPr="0038343B">
        <w:rPr>
          <w:color w:val="000000"/>
        </w:rPr>
        <w:t xml:space="preserve">de vedações </w:t>
      </w:r>
    </w:p>
    <w:p w:rsidR="00672713" w:rsidRDefault="00672713" w:rsidP="000254B1">
      <w:pPr>
        <w:tabs>
          <w:tab w:val="left" w:pos="567"/>
        </w:tabs>
        <w:autoSpaceDE w:val="0"/>
        <w:autoSpaceDN w:val="0"/>
        <w:adjustRightInd w:val="0"/>
        <w:spacing w:line="276" w:lineRule="auto"/>
        <w:ind w:firstLine="709"/>
        <w:jc w:val="both"/>
        <w:rPr>
          <w:b/>
          <w:color w:val="000000"/>
        </w:rPr>
      </w:pPr>
    </w:p>
    <w:p w:rsidR="00474FF5" w:rsidRPr="0038343B" w:rsidRDefault="00474FF5" w:rsidP="000254B1">
      <w:pPr>
        <w:tabs>
          <w:tab w:val="left" w:pos="567"/>
        </w:tabs>
        <w:autoSpaceDE w:val="0"/>
        <w:autoSpaceDN w:val="0"/>
        <w:adjustRightInd w:val="0"/>
        <w:spacing w:line="276" w:lineRule="auto"/>
        <w:ind w:firstLine="709"/>
        <w:jc w:val="both"/>
        <w:rPr>
          <w:b/>
          <w:color w:val="000000"/>
        </w:rPr>
      </w:pPr>
      <w:r w:rsidRPr="0038343B">
        <w:rPr>
          <w:b/>
          <w:color w:val="000000"/>
        </w:rPr>
        <w:t>3- Serviços</w:t>
      </w:r>
      <w:r w:rsidR="00D1379A" w:rsidRPr="0038343B">
        <w:rPr>
          <w:b/>
          <w:color w:val="000000"/>
        </w:rPr>
        <w:t xml:space="preserve"> sociais autônomos </w:t>
      </w:r>
      <w:r w:rsidRPr="0038343B">
        <w:rPr>
          <w:b/>
          <w:color w:val="000000"/>
        </w:rPr>
        <w:t>e programas governamentais:</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Contribuintes/CNPJ</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Requerimento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Folha de rosto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Plano de Trabalho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Planilha de Orçamento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E47A48" w:rsidRDefault="00E47A4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tabs>
          <w:tab w:val="left" w:pos="567"/>
        </w:tabs>
        <w:autoSpaceDE w:val="0"/>
        <w:autoSpaceDN w:val="0"/>
        <w:adjustRightInd w:val="0"/>
        <w:spacing w:line="276" w:lineRule="auto"/>
        <w:ind w:left="1069"/>
        <w:jc w:val="both"/>
        <w:rPr>
          <w:color w:val="000000"/>
        </w:rPr>
      </w:pPr>
    </w:p>
    <w:p w:rsidR="00D1379A" w:rsidRPr="0038343B" w:rsidRDefault="005C18ED" w:rsidP="000254B1">
      <w:pPr>
        <w:tabs>
          <w:tab w:val="left" w:pos="567"/>
        </w:tabs>
        <w:autoSpaceDE w:val="0"/>
        <w:autoSpaceDN w:val="0"/>
        <w:adjustRightInd w:val="0"/>
        <w:spacing w:line="276" w:lineRule="auto"/>
        <w:jc w:val="both"/>
        <w:rPr>
          <w:b/>
          <w:color w:val="000000"/>
        </w:rPr>
      </w:pPr>
      <w:r w:rsidRPr="0038343B">
        <w:rPr>
          <w:b/>
          <w:color w:val="000000"/>
        </w:rPr>
        <w:t>4.2. PLANO DE TRABALHO</w:t>
      </w:r>
    </w:p>
    <w:p w:rsidR="005C18ED" w:rsidRPr="0038343B" w:rsidRDefault="005C18ED" w:rsidP="003C7F81">
      <w:pPr>
        <w:pStyle w:val="PargrafodaLista"/>
        <w:widowControl w:val="0"/>
        <w:numPr>
          <w:ilvl w:val="2"/>
          <w:numId w:val="36"/>
        </w:numPr>
        <w:tabs>
          <w:tab w:val="left" w:pos="1892"/>
        </w:tabs>
        <w:spacing w:line="276" w:lineRule="auto"/>
        <w:jc w:val="both"/>
      </w:pPr>
      <w:r w:rsidRPr="003C7F81">
        <w:rPr>
          <w:color w:val="000009"/>
        </w:rPr>
        <w:t>Deverá constar no Plano de Trabalho entregue pelo proponente:</w:t>
      </w:r>
    </w:p>
    <w:p w:rsidR="005C18ED" w:rsidRPr="0038343B" w:rsidRDefault="005C18ED" w:rsidP="003C7F81">
      <w:pPr>
        <w:pStyle w:val="PargrafodaLista"/>
        <w:widowControl w:val="0"/>
        <w:numPr>
          <w:ilvl w:val="3"/>
          <w:numId w:val="36"/>
        </w:numPr>
        <w:tabs>
          <w:tab w:val="left" w:pos="1892"/>
        </w:tabs>
        <w:spacing w:before="173" w:line="276" w:lineRule="auto"/>
        <w:jc w:val="both"/>
      </w:pPr>
      <w:r w:rsidRPr="003C7F81">
        <w:rPr>
          <w:color w:val="000009"/>
        </w:rPr>
        <w:lastRenderedPageBreak/>
        <w:t>Descrição do objeto de modo a permitir a identificação precisa do que se pretende realizar ou obter;</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Descrição dos objetivos do projeto identificando as ações que devem ser cumpridas para obtenção do objeto;</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Informações relativas à capacidade técnica e operacional da instituição proponente para a execução do objeto;</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Cronograma de execução de metas;</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Plano de aplicação dos recursos;</w:t>
      </w:r>
    </w:p>
    <w:p w:rsidR="005C18ED" w:rsidRPr="0038343B" w:rsidRDefault="005C18ED" w:rsidP="003C7F81">
      <w:pPr>
        <w:pStyle w:val="PargrafodaLista"/>
        <w:widowControl w:val="0"/>
        <w:numPr>
          <w:ilvl w:val="1"/>
          <w:numId w:val="36"/>
        </w:numPr>
        <w:tabs>
          <w:tab w:val="left" w:pos="1909"/>
        </w:tabs>
        <w:spacing w:before="168" w:line="276" w:lineRule="auto"/>
        <w:ind w:right="143"/>
        <w:contextualSpacing w:val="0"/>
        <w:jc w:val="both"/>
      </w:pPr>
      <w:r w:rsidRPr="0038343B">
        <w:rPr>
          <w:color w:val="000009"/>
        </w:rPr>
        <w:t>Entre outras despesas, poderão ser previstas para serem pagas com recursos vinculados à parceria:</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 xml:space="preserve">Remuneração de equipe encarregada da execução do plano de trabalho, inclusive de pessoal próprio da organização da sociedade civil, durante a vigência da parceria, compreendendo as despesas com pagamentos de impostos, contribuições sociais, Fundo de Garantia do </w:t>
      </w:r>
      <w:r w:rsidRPr="0038343B">
        <w:rPr>
          <w:color w:val="000009"/>
          <w:spacing w:val="-4"/>
        </w:rPr>
        <w:t xml:space="preserve">Tempo </w:t>
      </w:r>
      <w:r w:rsidRPr="0038343B">
        <w:rPr>
          <w:color w:val="000009"/>
        </w:rPr>
        <w:t>de Serviço – FGTS, férias, décimo terceiro salário, salários proporcionais, verbas rescisórias e demais encargos sociais e trabalhistas;</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Diárias referentes a deslocamento, hospedagem e alimentação nos casos em que a execução do objeto da parceria assim o exigir;</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proofErr w:type="gramStart"/>
      <w:r w:rsidRPr="0038343B">
        <w:rPr>
          <w:color w:val="000009"/>
        </w:rPr>
        <w:t>Custos indiretos necessários à execução do objeto seja</w:t>
      </w:r>
      <w:proofErr w:type="gramEnd"/>
      <w:r w:rsidRPr="0038343B">
        <w:rPr>
          <w:color w:val="000009"/>
        </w:rPr>
        <w:t xml:space="preserve"> qual for a proporção em relação ao valor total da parceria;</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Aquisição de equipamentos e materiais permanentes essenciais à consecução do objeto e serviços de adequação de espaço físico, desde que necessários à instalação dos referidos equipamentos e materiais;</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rPr>
          <w:color w:val="000000" w:themeColor="text1"/>
        </w:rPr>
      </w:pPr>
      <w:r w:rsidRPr="0038343B">
        <w:rPr>
          <w:color w:val="000000" w:themeColor="text1"/>
        </w:rPr>
        <w:t xml:space="preserve">Para o cumprimento dos objetivos e metas do projeto, é </w:t>
      </w:r>
      <w:r w:rsidRPr="0038343B">
        <w:rPr>
          <w:b/>
          <w:color w:val="000000" w:themeColor="text1"/>
          <w:u w:val="single"/>
        </w:rPr>
        <w:t>vedada</w:t>
      </w:r>
      <w:r w:rsidRPr="0038343B">
        <w:rPr>
          <w:color w:val="000000" w:themeColor="text1"/>
        </w:rPr>
        <w:t xml:space="preserve"> a apresentação de despesas com:</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spacing w:val="-4"/>
        </w:rPr>
        <w:t xml:space="preserve">Taxas </w:t>
      </w:r>
      <w:r w:rsidRPr="0038343B">
        <w:rPr>
          <w:color w:val="000000" w:themeColor="text1"/>
        </w:rPr>
        <w:t>de alvará de licenciamento, taxa de administração, multas e juros de pagamentos</w:t>
      </w:r>
      <w:r w:rsidRPr="0038343B">
        <w:rPr>
          <w:color w:val="000000" w:themeColor="text1"/>
          <w:spacing w:val="-5"/>
        </w:rPr>
        <w:t xml:space="preserve"> e</w:t>
      </w:r>
      <w:r w:rsidRPr="0038343B">
        <w:rPr>
          <w:color w:val="000000" w:themeColor="text1"/>
        </w:rPr>
        <w:t>fetuados fora do prazo e impostos de qualquer natureza;</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rPr>
        <w:t>Despesas com publicidade que caracterizem promoção pessoal;</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rPr>
        <w:t>Bebidas alcoólicas;</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rPr>
        <w:t>Brindes como bonés, chaveiros, canecas e similares;</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rPr>
        <w:t>Aluguel da sede da entidade, bem como IPTU, taxas de condomínio, gás e despesas cartorárias;</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rPr>
        <w:t xml:space="preserve">Pagamento efetuado fora do prazo de vigência do </w:t>
      </w:r>
      <w:r w:rsidRPr="0038343B">
        <w:rPr>
          <w:color w:val="000000" w:themeColor="text1"/>
          <w:spacing w:val="-4"/>
        </w:rPr>
        <w:t xml:space="preserve">Termo </w:t>
      </w:r>
      <w:r w:rsidRPr="0038343B">
        <w:rPr>
          <w:color w:val="000000" w:themeColor="text1"/>
        </w:rPr>
        <w:t>de Fomento;</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rPr>
        <w:t>Pagamento de despesas bancárias, tais como taxas de manutenção de conta e tarifas diversas;</w:t>
      </w:r>
    </w:p>
    <w:p w:rsidR="005C18ED" w:rsidRPr="0038343B" w:rsidRDefault="005C18ED" w:rsidP="00532B7F">
      <w:pPr>
        <w:pStyle w:val="PargrafodaLista"/>
        <w:widowControl w:val="0"/>
        <w:numPr>
          <w:ilvl w:val="2"/>
          <w:numId w:val="36"/>
        </w:numPr>
        <w:tabs>
          <w:tab w:val="left" w:pos="1897"/>
        </w:tabs>
        <w:spacing w:line="276" w:lineRule="auto"/>
        <w:ind w:right="144"/>
        <w:contextualSpacing w:val="0"/>
        <w:jc w:val="both"/>
        <w:rPr>
          <w:color w:val="000000" w:themeColor="text1"/>
        </w:rPr>
      </w:pPr>
      <w:r w:rsidRPr="0038343B">
        <w:rPr>
          <w:color w:val="000000" w:themeColor="text1"/>
        </w:rPr>
        <w:t>Outras que não atendam aos objetivos do projeto.</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A presença das despesas descritas no item 6.3 acarretará na subtração destas, do valor total da proposta.</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 xml:space="preserve">O prazo para execução da atividade </w:t>
      </w:r>
      <w:r w:rsidRPr="0038343B">
        <w:rPr>
          <w:color w:val="000000" w:themeColor="text1"/>
        </w:rPr>
        <w:t xml:space="preserve">será de </w:t>
      </w:r>
      <w:proofErr w:type="gramStart"/>
      <w:r w:rsidR="003C7F81">
        <w:rPr>
          <w:color w:val="000000" w:themeColor="text1"/>
        </w:rPr>
        <w:t>9</w:t>
      </w:r>
      <w:proofErr w:type="gramEnd"/>
      <w:r w:rsidRPr="0038343B">
        <w:rPr>
          <w:color w:val="000000" w:themeColor="text1"/>
        </w:rPr>
        <w:t xml:space="preserve"> meses, podendo ser prorrogado por igual </w:t>
      </w:r>
      <w:r w:rsidRPr="0038343B">
        <w:rPr>
          <w:color w:val="000000" w:themeColor="text1"/>
        </w:rPr>
        <w:lastRenderedPageBreak/>
        <w:t>período.</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Solicitações de alterações no Plano de Trabalho deverão ser encaminhadas via ofício protocolado no Município, correios ou meio similar.</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Não serão consideradas solicitações referentes a incremento financeiro ou à alteração do objeto do Plano de Trabalho.</w:t>
      </w:r>
    </w:p>
    <w:p w:rsidR="005C18ED" w:rsidRPr="0038343B" w:rsidRDefault="005C18ED" w:rsidP="003C7F81">
      <w:pPr>
        <w:pStyle w:val="PargrafodaLista"/>
        <w:numPr>
          <w:ilvl w:val="1"/>
          <w:numId w:val="36"/>
        </w:numPr>
        <w:tabs>
          <w:tab w:val="left" w:pos="567"/>
        </w:tabs>
        <w:autoSpaceDE w:val="0"/>
        <w:autoSpaceDN w:val="0"/>
        <w:adjustRightInd w:val="0"/>
        <w:spacing w:line="276" w:lineRule="auto"/>
        <w:jc w:val="both"/>
        <w:rPr>
          <w:b/>
          <w:color w:val="000000"/>
        </w:rPr>
      </w:pPr>
      <w:proofErr w:type="gramStart"/>
      <w:r w:rsidRPr="0038343B">
        <w:rPr>
          <w:color w:val="000009"/>
        </w:rPr>
        <w:t>Cabe</w:t>
      </w:r>
      <w:proofErr w:type="gramEnd"/>
      <w:r w:rsidRPr="0038343B">
        <w:rPr>
          <w:color w:val="000009"/>
        </w:rPr>
        <w:t xml:space="preserve"> ao gestor da parceria a apreciação e o deferimento das solicitações recebidas.</w:t>
      </w:r>
    </w:p>
    <w:p w:rsidR="005C18ED" w:rsidRPr="0038343B" w:rsidRDefault="005C18ED" w:rsidP="000254B1">
      <w:pPr>
        <w:pStyle w:val="PargrafodaLista"/>
        <w:tabs>
          <w:tab w:val="left" w:pos="567"/>
        </w:tabs>
        <w:autoSpaceDE w:val="0"/>
        <w:autoSpaceDN w:val="0"/>
        <w:adjustRightInd w:val="0"/>
        <w:spacing w:line="276" w:lineRule="auto"/>
        <w:ind w:left="792"/>
        <w:jc w:val="both"/>
        <w:rPr>
          <w:b/>
          <w:color w:val="000000"/>
        </w:rPr>
      </w:pPr>
    </w:p>
    <w:p w:rsidR="005C18ED" w:rsidRPr="0038343B" w:rsidRDefault="005C18ED" w:rsidP="000254B1">
      <w:pPr>
        <w:tabs>
          <w:tab w:val="left" w:pos="567"/>
        </w:tabs>
        <w:autoSpaceDE w:val="0"/>
        <w:autoSpaceDN w:val="0"/>
        <w:adjustRightInd w:val="0"/>
        <w:spacing w:line="276" w:lineRule="auto"/>
        <w:ind w:left="360"/>
        <w:jc w:val="both"/>
        <w:rPr>
          <w:b/>
          <w:color w:val="000000"/>
        </w:rPr>
      </w:pPr>
      <w:r w:rsidRPr="0038343B">
        <w:rPr>
          <w:b/>
          <w:color w:val="000000"/>
        </w:rPr>
        <w:t>4.3. DATA DE ENTREGA:</w:t>
      </w:r>
    </w:p>
    <w:p w:rsidR="000254B1" w:rsidRDefault="00D1379A"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 xml:space="preserve">Os documentos deverão ser entregues em cópia física, devidamente identificada e assinada pelo responsável legal da entidade, além de serem protocolados na Secretaria de Administração, das </w:t>
      </w:r>
      <w:r w:rsidR="00672713" w:rsidRPr="0038343B">
        <w:rPr>
          <w:color w:val="000000"/>
        </w:rPr>
        <w:t>08h00min</w:t>
      </w:r>
      <w:r w:rsidRPr="0038343B">
        <w:rPr>
          <w:color w:val="000000"/>
        </w:rPr>
        <w:t xml:space="preserve"> às</w:t>
      </w:r>
      <w:r w:rsidR="00D373A5">
        <w:rPr>
          <w:color w:val="000000"/>
        </w:rPr>
        <w:t xml:space="preserve"> 12</w:t>
      </w:r>
      <w:r w:rsidR="00D373A5" w:rsidRPr="0038343B">
        <w:rPr>
          <w:color w:val="000000"/>
        </w:rPr>
        <w:t>h00min</w:t>
      </w:r>
      <w:r w:rsidR="00D373A5">
        <w:rPr>
          <w:color w:val="000000"/>
        </w:rPr>
        <w:t xml:space="preserve"> e das 13h00min às</w:t>
      </w:r>
      <w:r w:rsidRPr="0038343B">
        <w:rPr>
          <w:color w:val="000000"/>
        </w:rPr>
        <w:t xml:space="preserve"> </w:t>
      </w:r>
      <w:r w:rsidR="00D373A5">
        <w:rPr>
          <w:color w:val="000000"/>
        </w:rPr>
        <w:t>17</w:t>
      </w:r>
      <w:r w:rsidR="00672713" w:rsidRPr="0038343B">
        <w:rPr>
          <w:color w:val="000000"/>
        </w:rPr>
        <w:t>h00min</w:t>
      </w:r>
      <w:r w:rsidRPr="0038343B">
        <w:rPr>
          <w:color w:val="000000"/>
        </w:rPr>
        <w:t>, de segunda à sexta feira, sito a Rua Presidente Dutra, nº 01, Centro, Siderópolis – SC</w:t>
      </w:r>
      <w:r w:rsidR="00C534AF" w:rsidRPr="0038343B">
        <w:rPr>
          <w:color w:val="000000"/>
        </w:rPr>
        <w:t xml:space="preserve"> até o </w:t>
      </w:r>
      <w:r w:rsidR="00C534AF" w:rsidRPr="003C7F81">
        <w:rPr>
          <w:b/>
        </w:rPr>
        <w:t xml:space="preserve">dia </w:t>
      </w:r>
      <w:r w:rsidR="00532B7F">
        <w:rPr>
          <w:b/>
          <w:highlight w:val="yellow"/>
        </w:rPr>
        <w:t>26</w:t>
      </w:r>
      <w:r w:rsidR="00AE71DD">
        <w:rPr>
          <w:b/>
          <w:highlight w:val="yellow"/>
        </w:rPr>
        <w:t>/04</w:t>
      </w:r>
      <w:r w:rsidR="00C534AF" w:rsidRPr="003C7F81">
        <w:rPr>
          <w:b/>
          <w:highlight w:val="yellow"/>
        </w:rPr>
        <w:t>/20</w:t>
      </w:r>
      <w:r w:rsidR="00EC1E0A" w:rsidRPr="003C7F81">
        <w:rPr>
          <w:b/>
          <w:highlight w:val="yellow"/>
        </w:rPr>
        <w:t>21</w:t>
      </w:r>
      <w:r w:rsidRPr="0038343B">
        <w:rPr>
          <w:color w:val="000000"/>
        </w:rPr>
        <w:t>, em envelopes fechados identificados conforme modelo abaixo:</w:t>
      </w:r>
    </w:p>
    <w:p w:rsidR="000254B1" w:rsidRDefault="000254B1" w:rsidP="000254B1">
      <w:pPr>
        <w:pStyle w:val="PargrafodaLista"/>
        <w:tabs>
          <w:tab w:val="left" w:pos="567"/>
        </w:tabs>
        <w:autoSpaceDE w:val="0"/>
        <w:autoSpaceDN w:val="0"/>
        <w:adjustRightInd w:val="0"/>
        <w:spacing w:line="276" w:lineRule="auto"/>
        <w:ind w:left="0" w:firstLine="709"/>
        <w:jc w:val="both"/>
        <w:rPr>
          <w:color w:val="000000"/>
        </w:rPr>
      </w:pPr>
    </w:p>
    <w:p w:rsidR="00D1379A" w:rsidRPr="0038343B" w:rsidRDefault="00D1379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PROCEDIMENTO DE MANIFESTAÇÃO DE INTERESSE SOCIAL</w:t>
      </w:r>
    </w:p>
    <w:p w:rsidR="00D1379A" w:rsidRPr="0038343B" w:rsidRDefault="00D1379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E</w:t>
      </w:r>
      <w:r w:rsidR="007131DA" w:rsidRPr="0038343B">
        <w:rPr>
          <w:b/>
          <w:color w:val="000000"/>
        </w:rPr>
        <w:t xml:space="preserve">DITAL DE CHAMAMENTO PÚBLICO </w:t>
      </w:r>
      <w:r w:rsidR="007131DA" w:rsidRPr="00672713">
        <w:rPr>
          <w:b/>
        </w:rPr>
        <w:t xml:space="preserve">Nº </w:t>
      </w:r>
      <w:r w:rsidR="00D30512" w:rsidRPr="00672713">
        <w:rPr>
          <w:b/>
        </w:rPr>
        <w:t>0</w:t>
      </w:r>
      <w:r w:rsidR="00672713" w:rsidRPr="00672713">
        <w:rPr>
          <w:b/>
        </w:rPr>
        <w:t>0</w:t>
      </w:r>
      <w:r w:rsidR="00532B7F">
        <w:rPr>
          <w:b/>
        </w:rPr>
        <w:t>3</w:t>
      </w:r>
      <w:r w:rsidRPr="00672713">
        <w:rPr>
          <w:b/>
        </w:rPr>
        <w:t>/20</w:t>
      </w:r>
      <w:r w:rsidR="00EC1E0A" w:rsidRPr="00672713">
        <w:rPr>
          <w:b/>
        </w:rPr>
        <w:t>21</w:t>
      </w:r>
      <w:r w:rsidR="00AE71DD">
        <w:rPr>
          <w:b/>
        </w:rPr>
        <w:t xml:space="preserve"> </w:t>
      </w:r>
      <w:r w:rsidR="00EC1E0A" w:rsidRPr="0038343B">
        <w:rPr>
          <w:b/>
          <w:color w:val="000000"/>
        </w:rPr>
        <w:t>PREFEITURA MUNICIPAL DE SIDERÓPOLIS</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COMISSÃO DE SELEÇÃO</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ENTIDADE:_________________________________________________________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CNPJ:_____________________________________________________________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NOME DO PROJETO:________________________________________________</w:t>
      </w:r>
    </w:p>
    <w:p w:rsidR="00810E58" w:rsidRDefault="00810E58"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Os Projetos que não apresentarem os documentos elencados neste edital serão inabilitados.</w:t>
      </w:r>
    </w:p>
    <w:p w:rsidR="009B0C0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Caso o Projeto apresentado pela entidade exigir a elaboração e execução de projetos técnicos, estes deverão ser assinados pelo respectivo responsável.</w:t>
      </w:r>
    </w:p>
    <w:p w:rsidR="00672713" w:rsidRPr="0038343B" w:rsidRDefault="00672713" w:rsidP="000254B1">
      <w:pPr>
        <w:pStyle w:val="PargrafodaLista"/>
        <w:tabs>
          <w:tab w:val="left" w:pos="567"/>
        </w:tabs>
        <w:autoSpaceDE w:val="0"/>
        <w:autoSpaceDN w:val="0"/>
        <w:adjustRightInd w:val="0"/>
        <w:spacing w:line="276" w:lineRule="auto"/>
        <w:ind w:left="0" w:firstLine="709"/>
        <w:jc w:val="both"/>
        <w:rPr>
          <w:color w:val="000000"/>
        </w:rPr>
      </w:pPr>
    </w:p>
    <w:p w:rsidR="001751C3"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V</w:t>
      </w:r>
    </w:p>
    <w:p w:rsidR="005C18ED" w:rsidRPr="0038343B" w:rsidRDefault="005C18ED" w:rsidP="000254B1">
      <w:pPr>
        <w:pStyle w:val="Ttulo11"/>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COMISSÃO DE SELEÇÃO</w:t>
      </w:r>
    </w:p>
    <w:p w:rsidR="005C18ED" w:rsidRPr="00810E58" w:rsidRDefault="005C18ED" w:rsidP="000254B1">
      <w:pPr>
        <w:pStyle w:val="PargrafodaLista"/>
        <w:widowControl w:val="0"/>
        <w:numPr>
          <w:ilvl w:val="1"/>
          <w:numId w:val="11"/>
        </w:numPr>
        <w:tabs>
          <w:tab w:val="left" w:pos="1916"/>
        </w:tabs>
        <w:spacing w:before="173" w:line="276" w:lineRule="auto"/>
        <w:ind w:right="464"/>
        <w:jc w:val="both"/>
      </w:pPr>
      <w:r w:rsidRPr="0038343B">
        <w:rPr>
          <w:color w:val="000009"/>
        </w:rPr>
        <w:t>A Comissão de Seleção é o órgão colegiado destinado a processar e julgar o presente Chamamento Público, tendo sido constituída através da Portaria de nº 15, na forma do artigo 2º, inc. X, da Lei 13.019/2014.</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Será impedida de participar da comissão de seleção pessoa que, nos últimos cinco anos, tenha mantido relação jurídica com, ao menos, uma das entidades participantes do Chamamento Público.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Para subsidiar seus trabalhos, a Comissão de Seleção poderá solicitar assessoramento técnico de especialista que não seja membro desse colegiado.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lastRenderedPageBreak/>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5C18ED" w:rsidRPr="0038343B" w:rsidRDefault="005C18ED" w:rsidP="000254B1">
      <w:pPr>
        <w:pStyle w:val="Ttulo11"/>
        <w:tabs>
          <w:tab w:val="left" w:pos="1726"/>
        </w:tabs>
        <w:spacing w:line="276" w:lineRule="auto"/>
        <w:ind w:left="0"/>
        <w:jc w:val="both"/>
        <w:rPr>
          <w:rFonts w:ascii="Times New Roman" w:hAnsi="Times New Roman" w:cs="Times New Roman"/>
          <w:color w:val="000009"/>
          <w:sz w:val="24"/>
          <w:szCs w:val="24"/>
          <w:lang w:val="pt-BR"/>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proofErr w:type="gramStart"/>
      <w:r w:rsidRPr="0038343B">
        <w:rPr>
          <w:b/>
          <w:color w:val="000000"/>
        </w:rPr>
        <w:t>CLÁUSULA VI</w:t>
      </w:r>
      <w:proofErr w:type="gramEnd"/>
    </w:p>
    <w:p w:rsidR="005C18ED" w:rsidRPr="0038343B" w:rsidRDefault="005C18ED"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 xml:space="preserve">DO INÍCIO </w:t>
      </w: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SESSÃO PÚBLICA E DO JULGAMENTO</w:t>
      </w:r>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6.1. </w:t>
      </w:r>
      <w:r w:rsidR="005C18ED" w:rsidRPr="0038343B">
        <w:rPr>
          <w:color w:val="000009"/>
        </w:rPr>
        <w:t>Este Chamamento Público prevê a realização de sessão pública para rubrica dos envelopes e divulgação dos resultados desta seleção.</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6.2. </w:t>
      </w:r>
      <w:r w:rsidR="005C18ED" w:rsidRPr="0038343B">
        <w:rPr>
          <w:color w:val="000000" w:themeColor="text1"/>
        </w:rPr>
        <w:t xml:space="preserve">A abertura da sessão pública acontecerá na Sala de licitações, no prédio da Prefeitura Municipal - situado a Rua </w:t>
      </w:r>
      <w:r w:rsidR="00D30512">
        <w:rPr>
          <w:color w:val="000000" w:themeColor="text1"/>
        </w:rPr>
        <w:t>Presidente Dutra nº 01 Centro</w:t>
      </w:r>
      <w:proofErr w:type="gramStart"/>
      <w:r w:rsidR="00D30512">
        <w:rPr>
          <w:color w:val="000000" w:themeColor="text1"/>
        </w:rPr>
        <w:t xml:space="preserve"> </w:t>
      </w:r>
      <w:r w:rsidR="005C18ED" w:rsidRPr="0038343B">
        <w:rPr>
          <w:color w:val="000000" w:themeColor="text1"/>
        </w:rPr>
        <w:t xml:space="preserve"> </w:t>
      </w:r>
      <w:proofErr w:type="gramEnd"/>
      <w:r w:rsidR="00BF0A06" w:rsidRPr="0038343B">
        <w:rPr>
          <w:color w:val="000000" w:themeColor="text1"/>
        </w:rPr>
        <w:t>Siderópolis</w:t>
      </w:r>
      <w:r w:rsidR="003C7F81">
        <w:rPr>
          <w:color w:val="000000" w:themeColor="text1"/>
        </w:rPr>
        <w:t xml:space="preserve">/SC </w:t>
      </w:r>
      <w:r w:rsidR="005C18ED" w:rsidRPr="003C7F81">
        <w:rPr>
          <w:color w:val="000000" w:themeColor="text1"/>
        </w:rPr>
        <w:t xml:space="preserve">no dia </w:t>
      </w:r>
      <w:r w:rsidR="00532B7F">
        <w:rPr>
          <w:b/>
          <w:color w:val="000000" w:themeColor="text1"/>
          <w:highlight w:val="yellow"/>
        </w:rPr>
        <w:t>26</w:t>
      </w:r>
      <w:r w:rsidR="00AE71DD">
        <w:rPr>
          <w:b/>
          <w:color w:val="000000" w:themeColor="text1"/>
          <w:highlight w:val="yellow"/>
        </w:rPr>
        <w:t>/04</w:t>
      </w:r>
      <w:r w:rsidR="005C18ED" w:rsidRPr="0038343B">
        <w:rPr>
          <w:b/>
          <w:color w:val="000000" w:themeColor="text1"/>
          <w:highlight w:val="yellow"/>
        </w:rPr>
        <w:t>/2021, às 09h30min</w:t>
      </w:r>
      <w:r w:rsidR="005C18ED" w:rsidRPr="0038343B">
        <w:rPr>
          <w:color w:val="000000" w:themeColor="text1"/>
          <w:highlight w:val="yellow"/>
        </w:rPr>
        <w:t>.</w:t>
      </w:r>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6.3. </w:t>
      </w:r>
      <w:r w:rsidR="005C18ED" w:rsidRPr="0038343B">
        <w:rPr>
          <w:color w:val="000009"/>
        </w:rPr>
        <w:t>Os envelopes do Plano de Trabalho e da Documentação serão rubricados pela Comissão de Seleção, que em seguida avaliará as propostas apresentadas.</w:t>
      </w:r>
    </w:p>
    <w:p w:rsidR="005C18ED"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6.4. </w:t>
      </w:r>
      <w:r w:rsidR="005C18ED" w:rsidRPr="0038343B">
        <w:rPr>
          <w:color w:val="000000" w:themeColor="text1"/>
        </w:rPr>
        <w:t xml:space="preserve">A avaliação individualizada e a pontuação serão feitas com base nos critérios de julgamento da tabela abaixo, com a seguinte metodologia de pontuação: </w:t>
      </w:r>
    </w:p>
    <w:tbl>
      <w:tblPr>
        <w:tblStyle w:val="TableNormal"/>
        <w:tblW w:w="9781" w:type="dxa"/>
        <w:tblInd w:w="-13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7797"/>
        <w:gridCol w:w="1984"/>
      </w:tblGrid>
      <w:tr w:rsidR="005C18ED" w:rsidRPr="0038343B" w:rsidTr="005C18ED">
        <w:trPr>
          <w:trHeight w:hRule="exact" w:val="716"/>
        </w:trPr>
        <w:tc>
          <w:tcPr>
            <w:tcW w:w="7797" w:type="dxa"/>
            <w:shd w:val="clear" w:color="auto" w:fill="CCCCCC"/>
            <w:vAlign w:val="center"/>
          </w:tcPr>
          <w:p w:rsidR="005C18ED" w:rsidRPr="0038343B" w:rsidRDefault="005C18ED" w:rsidP="000254B1">
            <w:pPr>
              <w:pStyle w:val="TableParagraph"/>
              <w:spacing w:before="105" w:line="276" w:lineRule="auto"/>
              <w:ind w:left="0"/>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t>Adequação da proposta aos objetivos do programa ou da ação em que se insere a parceria.</w:t>
            </w:r>
          </w:p>
        </w:tc>
        <w:tc>
          <w:tcPr>
            <w:tcW w:w="1984" w:type="dxa"/>
            <w:shd w:val="clear" w:color="auto" w:fill="CCCCCC"/>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1 - GRAU PLENO DE ATENDIMENTO</w:t>
            </w:r>
          </w:p>
        </w:tc>
        <w:tc>
          <w:tcPr>
            <w:tcW w:w="1984" w:type="dxa"/>
          </w:tcPr>
          <w:p w:rsidR="005C18ED" w:rsidRPr="0038343B" w:rsidRDefault="005C18ED" w:rsidP="000254B1">
            <w:pPr>
              <w:pStyle w:val="TableParagraph"/>
              <w:spacing w:before="108" w:line="276" w:lineRule="auto"/>
              <w:ind w:left="463"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2 - GRAU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5</w:t>
            </w:r>
          </w:p>
        </w:tc>
      </w:tr>
      <w:tr w:rsidR="005C18ED" w:rsidRPr="0038343B" w:rsidTr="005C18ED">
        <w:trPr>
          <w:trHeight w:hRule="exact" w:val="462"/>
        </w:trPr>
        <w:tc>
          <w:tcPr>
            <w:tcW w:w="7797" w:type="dxa"/>
            <w:tcBorders>
              <w:top w:val="thickThinMediumGap" w:sz="3" w:space="0" w:color="000000"/>
            </w:tcBorders>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3 - ATENDIMENTO INSATISFATÓRIO</w:t>
            </w:r>
          </w:p>
        </w:tc>
        <w:tc>
          <w:tcPr>
            <w:tcW w:w="1984" w:type="dxa"/>
            <w:tcBorders>
              <w:top w:val="thickThinMediumGap" w:sz="3" w:space="0" w:color="000000"/>
            </w:tcBorders>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0</w:t>
            </w:r>
          </w:p>
        </w:tc>
      </w:tr>
      <w:tr w:rsidR="005C18ED" w:rsidRPr="0038343B" w:rsidTr="005C18ED">
        <w:trPr>
          <w:trHeight w:hRule="exact" w:val="458"/>
        </w:trPr>
        <w:tc>
          <w:tcPr>
            <w:tcW w:w="7797" w:type="dxa"/>
            <w:shd w:val="clear" w:color="auto" w:fill="CCCCCC"/>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Pessoas beneficiadas</w:t>
            </w:r>
          </w:p>
        </w:tc>
        <w:tc>
          <w:tcPr>
            <w:tcW w:w="1984" w:type="dxa"/>
            <w:shd w:val="clear" w:color="auto" w:fill="CCCCCC"/>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(A) 11 OU MAIS</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(B) 5 A 10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(C) 1 A 4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3</w:t>
            </w:r>
            <w:proofErr w:type="gramEnd"/>
          </w:p>
        </w:tc>
      </w:tr>
      <w:tr w:rsidR="005C18ED" w:rsidRPr="0038343B" w:rsidTr="005C18ED">
        <w:trPr>
          <w:trHeight w:hRule="exact" w:val="744"/>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t>Informações sobre ações a serem executadas, metas a serem atingidas e prazos para a execução das ações e para o cumprimento das metas.</w:t>
            </w:r>
          </w:p>
        </w:tc>
        <w:tc>
          <w:tcPr>
            <w:tcW w:w="1984" w:type="dxa"/>
            <w:shd w:val="clear" w:color="auto" w:fill="BFBFBF"/>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8"/>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1 - GRAU PLENO DE ATENDIMENTO</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OU NÃO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456"/>
        </w:trPr>
        <w:tc>
          <w:tcPr>
            <w:tcW w:w="7797" w:type="dxa"/>
            <w:tcBorders>
              <w:bottom w:val="single" w:sz="2" w:space="0" w:color="000001"/>
            </w:tcBorders>
            <w:shd w:val="clear" w:color="auto" w:fill="BFBFBF"/>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O valor é compatível com as metas/etapas da Proposta</w:t>
            </w:r>
          </w:p>
        </w:tc>
        <w:tc>
          <w:tcPr>
            <w:tcW w:w="1984" w:type="dxa"/>
            <w:tcBorders>
              <w:bottom w:val="single" w:sz="2" w:space="0" w:color="000001"/>
            </w:tcBorders>
            <w:shd w:val="clear" w:color="auto" w:fill="BFBFBF"/>
          </w:tcPr>
          <w:p w:rsidR="005C18ED" w:rsidRPr="0038343B" w:rsidRDefault="005C18ED" w:rsidP="000254B1">
            <w:pPr>
              <w:pStyle w:val="TableParagraph"/>
              <w:tabs>
                <w:tab w:val="center" w:pos="731"/>
              </w:tabs>
              <w:spacing w:before="105" w:line="276" w:lineRule="auto"/>
              <w:ind w:right="479"/>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lang w:val="pt-BR"/>
              </w:rPr>
              <w:tab/>
              <w:t xml:space="preserve">       </w:t>
            </w: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lang w:val="pt-BR"/>
              </w:rPr>
              <w:t>1 - GRAU PLENO DE ATENDIMENTO</w:t>
            </w:r>
          </w:p>
        </w:tc>
        <w:tc>
          <w:tcPr>
            <w:tcW w:w="1984" w:type="dxa"/>
            <w:shd w:val="clear" w:color="auto" w:fill="FFFFFF" w:themeFill="background1"/>
          </w:tcPr>
          <w:p w:rsidR="005C18ED" w:rsidRPr="0038343B" w:rsidRDefault="005C18ED" w:rsidP="000254B1">
            <w:pPr>
              <w:pStyle w:val="TableParagraph"/>
              <w:spacing w:before="105" w:line="276" w:lineRule="auto"/>
              <w:ind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 xml:space="preserve">      10</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582"/>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lastRenderedPageBreak/>
              <w:t>PONTUAÇÃO MÁXIMA:</w:t>
            </w:r>
          </w:p>
        </w:tc>
        <w:tc>
          <w:tcPr>
            <w:tcW w:w="1984" w:type="dxa"/>
            <w:shd w:val="clear" w:color="auto" w:fill="BFBFBF"/>
            <w:vAlign w:val="center"/>
          </w:tcPr>
          <w:p w:rsidR="005C18ED" w:rsidRPr="0038343B" w:rsidRDefault="005C18ED" w:rsidP="000254B1">
            <w:pPr>
              <w:pStyle w:val="TableParagraph"/>
              <w:spacing w:before="105" w:line="276" w:lineRule="auto"/>
              <w:ind w:right="284"/>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 xml:space="preserve">  40 PONTOS</w:t>
            </w:r>
          </w:p>
        </w:tc>
      </w:tr>
    </w:tbl>
    <w:p w:rsidR="005C18ED" w:rsidRPr="0038343B" w:rsidRDefault="001751C3" w:rsidP="000254B1">
      <w:pPr>
        <w:widowControl w:val="0"/>
        <w:tabs>
          <w:tab w:val="left" w:pos="1918"/>
        </w:tabs>
        <w:spacing w:before="173" w:line="276" w:lineRule="auto"/>
        <w:ind w:right="464"/>
        <w:jc w:val="both"/>
        <w:rPr>
          <w:color w:val="000000" w:themeColor="text1"/>
        </w:rPr>
      </w:pPr>
      <w:proofErr w:type="gramStart"/>
      <w:r w:rsidRPr="0038343B">
        <w:rPr>
          <w:color w:val="000000" w:themeColor="text1"/>
        </w:rPr>
        <w:t>6.5.</w:t>
      </w:r>
      <w:proofErr w:type="gramEnd"/>
      <w:r w:rsidR="005C18ED" w:rsidRPr="0038343B">
        <w:rPr>
          <w:color w:val="000000" w:themeColor="text1"/>
        </w:rPr>
        <w:t>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6.6. </w:t>
      </w:r>
      <w:r w:rsidR="005C18ED" w:rsidRPr="0038343B">
        <w:rPr>
          <w:color w:val="000000" w:themeColor="text1"/>
        </w:rPr>
        <w:t>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6.7. </w:t>
      </w:r>
      <w:r w:rsidR="005C18ED" w:rsidRPr="0038343B">
        <w:rPr>
          <w:color w:val="000000" w:themeColor="text1"/>
        </w:rPr>
        <w:t>Serão eliminadas aquelas propostas:</w:t>
      </w:r>
    </w:p>
    <w:p w:rsidR="005C18ED" w:rsidRPr="0038343B" w:rsidRDefault="005C18ED" w:rsidP="003C7F81">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 xml:space="preserve">Tenha pontuação </w:t>
      </w:r>
      <w:proofErr w:type="gramStart"/>
      <w:r w:rsidRPr="0038343B">
        <w:rPr>
          <w:color w:val="000000" w:themeColor="text1"/>
        </w:rPr>
        <w:t>0</w:t>
      </w:r>
      <w:proofErr w:type="gramEnd"/>
      <w:r w:rsidRPr="0038343B">
        <w:rPr>
          <w:color w:val="000000" w:themeColor="text1"/>
        </w:rPr>
        <w:t xml:space="preserve"> (zero) em algum critério ou pontuação igual ou inferior a 5 (cinco) pontos </w:t>
      </w:r>
    </w:p>
    <w:p w:rsidR="005C18ED" w:rsidRPr="0038343B" w:rsidRDefault="005C18ED" w:rsidP="003C7F81">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Que estejam em desacordo com o Edital;</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6.8. </w:t>
      </w:r>
      <w:r w:rsidR="005C18ED" w:rsidRPr="0038343B">
        <w:rPr>
          <w:color w:val="000000" w:themeColor="text1"/>
        </w:rPr>
        <w:t xml:space="preserve">As propostas não eliminadas serão classificadas, em ordem decrescente, de acordo com a pontuação </w:t>
      </w:r>
      <w:proofErr w:type="gramStart"/>
      <w:r w:rsidR="005C18ED" w:rsidRPr="0038343B">
        <w:rPr>
          <w:color w:val="000000" w:themeColor="text1"/>
        </w:rPr>
        <w:t xml:space="preserve">total obtida com base na </w:t>
      </w:r>
      <w:r w:rsidR="005C18ED" w:rsidRPr="0038343B">
        <w:rPr>
          <w:color w:val="000000" w:themeColor="text1"/>
          <w:spacing w:val="-5"/>
        </w:rPr>
        <w:t xml:space="preserve">Tabela </w:t>
      </w:r>
      <w:r w:rsidR="005C18ED" w:rsidRPr="0038343B">
        <w:rPr>
          <w:color w:val="000000" w:themeColor="text1"/>
        </w:rPr>
        <w:t>acima, avaliadas pelos membros da Comissão de Seleção, em relação a cada um dos critérios de julgamento</w:t>
      </w:r>
      <w:proofErr w:type="gramEnd"/>
      <w:r w:rsidR="005C18ED" w:rsidRPr="0038343B">
        <w:rPr>
          <w:color w:val="000000" w:themeColor="text1"/>
        </w:rPr>
        <w:t>.</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6.9. </w:t>
      </w:r>
      <w:r w:rsidR="005C18ED" w:rsidRPr="0038343B">
        <w:rPr>
          <w:color w:val="000000" w:themeColor="text1"/>
        </w:rPr>
        <w:t>No caso de empate entre duas ou mais propostas, ganhará a que tiver sede na cidade de Siderópolis/SC. Caso essa regra não solucione o empate, será considerada vencedora a entidade com mais tempo de constituição e, em último caso, a questão será decidida por sorteio.</w:t>
      </w:r>
    </w:p>
    <w:p w:rsidR="005C18ED" w:rsidRPr="0038343B" w:rsidRDefault="001751C3" w:rsidP="000254B1">
      <w:pPr>
        <w:widowControl w:val="0"/>
        <w:tabs>
          <w:tab w:val="left" w:pos="851"/>
        </w:tabs>
        <w:spacing w:before="168" w:line="276" w:lineRule="auto"/>
        <w:ind w:left="360" w:right="144"/>
        <w:jc w:val="both"/>
        <w:rPr>
          <w:color w:val="000000" w:themeColor="text1"/>
        </w:rPr>
      </w:pPr>
      <w:r w:rsidRPr="0038343B">
        <w:rPr>
          <w:color w:val="000000" w:themeColor="text1"/>
        </w:rPr>
        <w:t xml:space="preserve">6.10. </w:t>
      </w:r>
      <w:r w:rsidR="005C18ED" w:rsidRPr="0038343B">
        <w:rPr>
          <w:color w:val="000000" w:themeColor="text1"/>
        </w:rPr>
        <w:t>Da sessão será lavrada ata circunstanciada, assinada pelos membros da Comissão de Seleção e pelos presentes.</w:t>
      </w:r>
    </w:p>
    <w:p w:rsidR="005C18ED" w:rsidRPr="0038343B" w:rsidRDefault="001751C3" w:rsidP="000254B1">
      <w:pPr>
        <w:widowControl w:val="0"/>
        <w:tabs>
          <w:tab w:val="left" w:pos="851"/>
        </w:tabs>
        <w:spacing w:before="168" w:line="276" w:lineRule="auto"/>
        <w:ind w:left="360" w:right="144"/>
        <w:jc w:val="both"/>
        <w:rPr>
          <w:color w:val="000009"/>
        </w:rPr>
      </w:pPr>
      <w:r w:rsidRPr="0038343B">
        <w:rPr>
          <w:color w:val="000000" w:themeColor="text1"/>
        </w:rPr>
        <w:t xml:space="preserve">6.11. </w:t>
      </w:r>
      <w:r w:rsidR="005C18ED" w:rsidRPr="0038343B">
        <w:rPr>
          <w:color w:val="000000" w:themeColor="text1"/>
        </w:rPr>
        <w:t xml:space="preserve">A sessão poderá ser suspensa para julgamento das propostas e para verificação da </w:t>
      </w:r>
      <w:r w:rsidR="005C18ED" w:rsidRPr="0038343B">
        <w:rPr>
          <w:color w:val="000009"/>
        </w:rPr>
        <w:t xml:space="preserve">documentação, tendo reinício em até </w:t>
      </w:r>
      <w:proofErr w:type="gramStart"/>
      <w:r w:rsidR="005C18ED" w:rsidRPr="0038343B">
        <w:rPr>
          <w:b/>
          <w:color w:val="000009"/>
        </w:rPr>
        <w:t>5</w:t>
      </w:r>
      <w:proofErr w:type="gramEnd"/>
      <w:r w:rsidR="005C18ED" w:rsidRPr="0038343B">
        <w:rPr>
          <w:b/>
          <w:color w:val="000009"/>
        </w:rPr>
        <w:t xml:space="preserve"> (cinco) dias úteis</w:t>
      </w:r>
      <w:r w:rsidR="005C18ED" w:rsidRPr="0038343B">
        <w:rPr>
          <w:color w:val="000009"/>
        </w:rPr>
        <w:t xml:space="preserve"> após a suspensão, em horário a ser definido pela Comissão de Seleção.</w:t>
      </w:r>
    </w:p>
    <w:p w:rsidR="00AE71DD" w:rsidRDefault="00AE71DD" w:rsidP="000254B1">
      <w:pPr>
        <w:pStyle w:val="PargrafodaLista"/>
        <w:tabs>
          <w:tab w:val="left" w:pos="567"/>
        </w:tabs>
        <w:autoSpaceDE w:val="0"/>
        <w:autoSpaceDN w:val="0"/>
        <w:adjustRightInd w:val="0"/>
        <w:spacing w:line="276" w:lineRule="auto"/>
        <w:ind w:left="0" w:firstLine="709"/>
        <w:jc w:val="center"/>
        <w:rPr>
          <w:b/>
          <w:color w:val="000000"/>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CLÁUSULA VII</w:t>
      </w:r>
    </w:p>
    <w:p w:rsidR="005C18ED" w:rsidRPr="0038343B" w:rsidRDefault="001751C3"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D</w:t>
      </w:r>
      <w:r w:rsidR="005C18ED" w:rsidRPr="0038343B">
        <w:rPr>
          <w:rFonts w:ascii="Times New Roman" w:hAnsi="Times New Roman" w:cs="Times New Roman"/>
          <w:color w:val="000009"/>
          <w:spacing w:val="2"/>
          <w:sz w:val="24"/>
          <w:szCs w:val="24"/>
          <w:lang w:val="pt-BR"/>
        </w:rPr>
        <w:t xml:space="preserve">A </w:t>
      </w:r>
      <w:r w:rsidR="005C18ED" w:rsidRPr="0038343B">
        <w:rPr>
          <w:rFonts w:ascii="Times New Roman" w:hAnsi="Times New Roman" w:cs="Times New Roman"/>
          <w:color w:val="000009"/>
          <w:sz w:val="24"/>
          <w:szCs w:val="24"/>
          <w:lang w:val="pt-BR"/>
        </w:rPr>
        <w:t xml:space="preserve">VERIFICAÇÃO </w:t>
      </w:r>
      <w:r w:rsidR="005C18ED" w:rsidRPr="0038343B">
        <w:rPr>
          <w:rFonts w:ascii="Times New Roman" w:hAnsi="Times New Roman" w:cs="Times New Roman"/>
          <w:color w:val="000009"/>
          <w:spacing w:val="2"/>
          <w:sz w:val="24"/>
          <w:szCs w:val="24"/>
          <w:lang w:val="pt-BR"/>
        </w:rPr>
        <w:t xml:space="preserve">DA </w:t>
      </w:r>
      <w:r w:rsidR="005C18ED" w:rsidRPr="0038343B">
        <w:rPr>
          <w:rFonts w:ascii="Times New Roman" w:hAnsi="Times New Roman" w:cs="Times New Roman"/>
          <w:color w:val="000009"/>
          <w:sz w:val="24"/>
          <w:szCs w:val="24"/>
          <w:lang w:val="pt-BR"/>
        </w:rPr>
        <w:t xml:space="preserve">DOCUMENTAÇÃO E DIVULGAÇÃO DO </w:t>
      </w:r>
      <w:r w:rsidR="005C18ED" w:rsidRPr="0038343B">
        <w:rPr>
          <w:rFonts w:ascii="Times New Roman" w:hAnsi="Times New Roman" w:cs="Times New Roman"/>
          <w:color w:val="000009"/>
          <w:spacing w:val="-3"/>
          <w:sz w:val="24"/>
          <w:szCs w:val="24"/>
          <w:lang w:val="pt-BR"/>
        </w:rPr>
        <w:t>RESULTADO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Selecionadas as organizações da sociedade civil, cujas propostas tenham sido atribuídas as maiores notas, suas documentações serão verificadas por meio de comissão designada para este fim, com decisão embasada em </w:t>
      </w:r>
      <w:r w:rsidRPr="0038343B">
        <w:rPr>
          <w:color w:val="000009"/>
          <w:spacing w:val="-3"/>
        </w:rPr>
        <w:t>parecer.</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Será inabilitada a entidade que deixar de apresentar qualquer um dos documentos previstos neste Chamamento Público ou apresentá-los fora do prazo de validade consentido.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Concluído os trabalhos, o resultado da seleção das propostas e da habilitação ou inabilitação dos proponentes selecionados será divulgado no site do Município de </w:t>
      </w:r>
      <w:r w:rsidR="001751C3" w:rsidRPr="0038343B">
        <w:rPr>
          <w:color w:val="000009"/>
        </w:rPr>
        <w:t>Siderópolis</w:t>
      </w:r>
      <w:r w:rsidRPr="0038343B">
        <w:rPr>
          <w:color w:val="000009"/>
        </w:rPr>
        <w:t>/SC, bem como publicado no Diário Oficial dos Municípios.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rPr>
          <w:color w:val="000000" w:themeColor="text1"/>
        </w:rPr>
      </w:pPr>
      <w:r w:rsidRPr="0038343B">
        <w:rPr>
          <w:color w:val="000000" w:themeColor="text1"/>
        </w:rPr>
        <w:t xml:space="preserve">Constará na publicação o nome dos projetos selecionados, nome das respectivas organizações </w:t>
      </w:r>
      <w:r w:rsidRPr="0038343B">
        <w:rPr>
          <w:color w:val="000000" w:themeColor="text1"/>
        </w:rPr>
        <w:lastRenderedPageBreak/>
        <w:t>da sociedade civil, município dos proponentes, notas finais obtidas nas avaliações e habilitação ou inabilitação.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Da referida sessão, será lavrada ata circunstanciada, assinada pelos membros da Comissão de Seleção e pelos presentes.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Ocorrendo o julgamento e a verificação de documentos concomitantemente, poderá ser lavrada uma única ata circunstanciada.</w:t>
      </w:r>
    </w:p>
    <w:p w:rsidR="009B0C0B" w:rsidRPr="0038343B" w:rsidRDefault="009B0C0B" w:rsidP="000254B1">
      <w:pPr>
        <w:pStyle w:val="PargrafodaLista"/>
        <w:tabs>
          <w:tab w:val="left" w:pos="567"/>
        </w:tabs>
        <w:autoSpaceDE w:val="0"/>
        <w:autoSpaceDN w:val="0"/>
        <w:adjustRightInd w:val="0"/>
        <w:spacing w:line="276" w:lineRule="auto"/>
        <w:ind w:left="284"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CLÁUSULA V</w:t>
      </w:r>
      <w:r w:rsidR="001751C3" w:rsidRPr="0038343B">
        <w:rPr>
          <w:b/>
          <w:color w:val="000000"/>
        </w:rPr>
        <w:t>III</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DO RECURSO ADMINISTRATIVO</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8.1. </w:t>
      </w:r>
      <w:r w:rsidR="009B0C0B" w:rsidRPr="0038343B">
        <w:rPr>
          <w:color w:val="000000"/>
        </w:rPr>
        <w:t xml:space="preserve">Os participantes que desejarem recorrer deverão apresentar recurso administrativo, </w:t>
      </w:r>
      <w:r w:rsidR="00C534AF" w:rsidRPr="0038343B">
        <w:rPr>
          <w:color w:val="000000"/>
        </w:rPr>
        <w:t xml:space="preserve">no prazo de </w:t>
      </w:r>
      <w:proofErr w:type="gramStart"/>
      <w:r w:rsidR="00C534AF" w:rsidRPr="0038343B">
        <w:rPr>
          <w:color w:val="000000"/>
        </w:rPr>
        <w:t>5</w:t>
      </w:r>
      <w:proofErr w:type="gramEnd"/>
      <w:r w:rsidR="00C534AF" w:rsidRPr="0038343B">
        <w:rPr>
          <w:color w:val="000000"/>
        </w:rPr>
        <w:t xml:space="preserve"> (cinco) dias</w:t>
      </w:r>
      <w:r w:rsidR="009B0C0B" w:rsidRPr="0038343B">
        <w:rPr>
          <w:color w:val="000000"/>
        </w:rPr>
        <w:t>, contados da data de publicação do ato impugnado. Não será conhecido recurso interposto fora do prazo.</w:t>
      </w:r>
    </w:p>
    <w:p w:rsidR="009B0C0B" w:rsidRPr="00C25BD1" w:rsidRDefault="00714FB0" w:rsidP="000254B1">
      <w:pPr>
        <w:pStyle w:val="PargrafodaLista"/>
        <w:tabs>
          <w:tab w:val="left" w:pos="567"/>
        </w:tabs>
        <w:autoSpaceDE w:val="0"/>
        <w:autoSpaceDN w:val="0"/>
        <w:adjustRightInd w:val="0"/>
        <w:spacing w:line="276" w:lineRule="auto"/>
        <w:ind w:left="0"/>
        <w:jc w:val="both"/>
      </w:pPr>
      <w:r>
        <w:rPr>
          <w:color w:val="000000"/>
        </w:rPr>
        <w:t xml:space="preserve">8.2. </w:t>
      </w:r>
      <w:r w:rsidR="009B0C0B" w:rsidRPr="0038343B">
        <w:rPr>
          <w:color w:val="000000"/>
        </w:rPr>
        <w:t xml:space="preserve">Os recursos deverão ser entregues em envelope fechado com os argumentos da entidade, na Secretaria de Administração, no endereço acima </w:t>
      </w:r>
      <w:r w:rsidR="009B0C0B" w:rsidRPr="00C25BD1">
        <w:t>descrito, das 08</w:t>
      </w:r>
      <w:r w:rsidR="00AE71DD">
        <w:t>h</w:t>
      </w:r>
      <w:r w:rsidR="009B0C0B" w:rsidRPr="00C25BD1">
        <w:t xml:space="preserve"> às </w:t>
      </w:r>
      <w:r w:rsidR="00AE71DD">
        <w:t xml:space="preserve">12h e das 13h </w:t>
      </w:r>
      <w:proofErr w:type="gramStart"/>
      <w:r w:rsidR="00AE71DD">
        <w:t>as</w:t>
      </w:r>
      <w:proofErr w:type="gramEnd"/>
      <w:r w:rsidR="00AE71DD">
        <w:t xml:space="preserve"> 17</w:t>
      </w:r>
      <w:r w:rsidR="009B0C0B" w:rsidRPr="00C25BD1">
        <w:t xml:space="preserve"> horas.</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8.3. </w:t>
      </w:r>
      <w:r w:rsidR="009B0C0B" w:rsidRPr="0038343B">
        <w:rPr>
          <w:color w:val="000000"/>
        </w:rPr>
        <w:t>É assegurado aos participantes obter cópia dos elementos dos autos indispensáveis à defesa de seus interesses, arcando somente com os devidos custos se houver.</w:t>
      </w: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1751C3" w:rsidRPr="0038343B">
        <w:rPr>
          <w:b/>
          <w:color w:val="000000"/>
        </w:rPr>
        <w:t>IX</w:t>
      </w:r>
    </w:p>
    <w:p w:rsidR="009633C1" w:rsidRPr="0038343B" w:rsidRDefault="009633C1"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ANÁLISE DO RECURSO ADMINISTRATIVO</w:t>
      </w:r>
    </w:p>
    <w:p w:rsidR="009633C1"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9.1. </w:t>
      </w:r>
      <w:r w:rsidR="009633C1" w:rsidRPr="00714FB0">
        <w:rPr>
          <w:color w:val="000000"/>
        </w:rPr>
        <w:t>Havendo recursos, a Comissão de Seleção de Projetos os analisará.</w:t>
      </w:r>
    </w:p>
    <w:p w:rsidR="009633C1"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9.2. </w:t>
      </w:r>
      <w:r w:rsidR="009633C1" w:rsidRPr="0038343B">
        <w:rPr>
          <w:color w:val="000000"/>
        </w:rPr>
        <w:t>Recebido o recurso, a Comissão de Seleção poderá reconsiderar sua decisão no prazo de 05 (cinco) dias a contar do seu recebimento, ou manifestar a decisão final no mesmo prazo, devendo a decisão ser devidamente mo</w:t>
      </w:r>
      <w:r w:rsidR="00E408F2" w:rsidRPr="0038343B">
        <w:rPr>
          <w:color w:val="000000"/>
        </w:rPr>
        <w:t xml:space="preserve">tivada, </w:t>
      </w:r>
      <w:r w:rsidR="009633C1" w:rsidRPr="0038343B">
        <w:rPr>
          <w:color w:val="000000"/>
        </w:rPr>
        <w:t>explícita, clar</w:t>
      </w:r>
      <w:r w:rsidR="00E408F2" w:rsidRPr="0038343B">
        <w:rPr>
          <w:color w:val="000000"/>
        </w:rPr>
        <w:t>a e congruente. Não caberá novo recurso contra esta decisão.</w:t>
      </w:r>
    </w:p>
    <w:p w:rsidR="00E408F2"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9.3. </w:t>
      </w:r>
      <w:r w:rsidR="00E408F2" w:rsidRPr="00714FB0">
        <w:rPr>
          <w:color w:val="000000"/>
        </w:rPr>
        <w:t xml:space="preserve">Na contagem dos prazos, exclui-se o dia de início e inclui-se o do vencimento. </w:t>
      </w:r>
    </w:p>
    <w:p w:rsidR="001751C3" w:rsidRPr="0038343B" w:rsidRDefault="001751C3" w:rsidP="000254B1">
      <w:pPr>
        <w:pStyle w:val="PargrafodaLista"/>
        <w:tabs>
          <w:tab w:val="left" w:pos="567"/>
        </w:tabs>
        <w:autoSpaceDE w:val="0"/>
        <w:autoSpaceDN w:val="0"/>
        <w:adjustRightInd w:val="0"/>
        <w:spacing w:line="276" w:lineRule="auto"/>
        <w:ind w:left="0" w:firstLine="709"/>
        <w:jc w:val="both"/>
        <w:rPr>
          <w:color w:val="000000"/>
        </w:rPr>
      </w:pPr>
    </w:p>
    <w:p w:rsidR="007712DF"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w:t>
      </w:r>
    </w:p>
    <w:p w:rsidR="001751C3" w:rsidRPr="0038343B" w:rsidRDefault="001751C3" w:rsidP="000254B1">
      <w:pPr>
        <w:pStyle w:val="Ttulo11"/>
        <w:tabs>
          <w:tab w:val="left" w:pos="182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HOMOLOGAÇÃO E FORMALIZAÇÃO</w:t>
      </w:r>
    </w:p>
    <w:p w:rsidR="001751C3" w:rsidRPr="0038343B" w:rsidRDefault="001751C3" w:rsidP="000254B1">
      <w:pPr>
        <w:widowControl w:val="0"/>
        <w:tabs>
          <w:tab w:val="left" w:pos="851"/>
        </w:tabs>
        <w:spacing w:before="171" w:line="276" w:lineRule="auto"/>
        <w:ind w:right="144"/>
        <w:jc w:val="both"/>
      </w:pPr>
      <w:r w:rsidRPr="0038343B">
        <w:rPr>
          <w:color w:val="000009"/>
        </w:rPr>
        <w:t xml:space="preserve">10.1. Transcorrido o prazo de interposição dos recursos, ou em caso de desistência, este Chamamento Público será homologado pelo Prefeito Municipal e será divulgado no site do Município de Siderópolis/SC, bem como publicado no Diário Oficial dos Municípios, no prazo de até </w:t>
      </w:r>
      <w:proofErr w:type="gramStart"/>
      <w:r w:rsidRPr="0038343B">
        <w:rPr>
          <w:color w:val="000009"/>
        </w:rPr>
        <w:t>5</w:t>
      </w:r>
      <w:proofErr w:type="gramEnd"/>
      <w:r w:rsidRPr="0038343B">
        <w:rPr>
          <w:color w:val="000009"/>
        </w:rPr>
        <w:t xml:space="preserve"> (cinco) dias úteis, para a qual não caberá recurso.</w:t>
      </w:r>
    </w:p>
    <w:p w:rsidR="001751C3" w:rsidRPr="0038343B" w:rsidRDefault="001751C3" w:rsidP="000254B1">
      <w:pPr>
        <w:widowControl w:val="0"/>
        <w:tabs>
          <w:tab w:val="left" w:pos="851"/>
        </w:tabs>
        <w:spacing w:before="171" w:line="276" w:lineRule="auto"/>
        <w:ind w:right="144"/>
        <w:jc w:val="both"/>
      </w:pPr>
      <w:r w:rsidRPr="0038343B">
        <w:rPr>
          <w:color w:val="000009"/>
        </w:rPr>
        <w:t>10.2.  A homologação não gera, para a organização da sociedade civil selecionada, direito à celebração da parceria, nem ao valor total nela prevista.</w:t>
      </w:r>
    </w:p>
    <w:p w:rsidR="001751C3" w:rsidRPr="0038343B" w:rsidRDefault="001751C3" w:rsidP="000254B1">
      <w:pPr>
        <w:widowControl w:val="0"/>
        <w:tabs>
          <w:tab w:val="left" w:pos="851"/>
        </w:tabs>
        <w:spacing w:before="171" w:line="276" w:lineRule="auto"/>
        <w:ind w:right="144"/>
        <w:jc w:val="both"/>
      </w:pPr>
      <w:r w:rsidRPr="0038343B">
        <w:rPr>
          <w:color w:val="000009"/>
        </w:rPr>
        <w:t>10.3. É de total responsabilidade dos proponentes acompanharem a atualização das informações.</w:t>
      </w:r>
    </w:p>
    <w:p w:rsidR="001751C3" w:rsidRPr="0038343B" w:rsidRDefault="001751C3" w:rsidP="000254B1">
      <w:pPr>
        <w:pStyle w:val="Corpodetexto"/>
        <w:spacing w:line="276" w:lineRule="auto"/>
        <w:rPr>
          <w:rFonts w:ascii="Times New Roman" w:hAnsi="Times New Roman"/>
          <w:sz w:val="24"/>
          <w:szCs w:val="24"/>
        </w:rPr>
      </w:pPr>
    </w:p>
    <w:p w:rsidR="001751C3" w:rsidRPr="0038343B" w:rsidRDefault="001751C3" w:rsidP="000254B1">
      <w:pPr>
        <w:pStyle w:val="Ttulo11"/>
        <w:numPr>
          <w:ilvl w:val="1"/>
          <w:numId w:val="12"/>
        </w:numPr>
        <w:tabs>
          <w:tab w:val="left" w:pos="1837"/>
        </w:tabs>
        <w:spacing w:before="74" w:line="276" w:lineRule="auto"/>
        <w:jc w:val="both"/>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CELEBRAÇÃO DO TERMO DE FOMENTO</w:t>
      </w:r>
    </w:p>
    <w:p w:rsidR="001751C3" w:rsidRPr="0038343B" w:rsidRDefault="001751C3" w:rsidP="000254B1">
      <w:pPr>
        <w:widowControl w:val="0"/>
        <w:tabs>
          <w:tab w:val="left" w:pos="851"/>
        </w:tabs>
        <w:spacing w:before="171" w:line="276" w:lineRule="auto"/>
        <w:ind w:right="146"/>
        <w:jc w:val="both"/>
      </w:pPr>
      <w:r w:rsidRPr="0038343B">
        <w:rPr>
          <w:color w:val="000009"/>
        </w:rPr>
        <w:t>10.2.1.</w:t>
      </w:r>
      <w:r w:rsidR="003C7F81">
        <w:rPr>
          <w:color w:val="000009"/>
        </w:rPr>
        <w:t xml:space="preserve"> </w:t>
      </w:r>
      <w:r w:rsidRPr="0038343B">
        <w:rPr>
          <w:color w:val="000009"/>
        </w:rPr>
        <w:t xml:space="preserve">Para celebração do </w:t>
      </w:r>
      <w:r w:rsidRPr="0038343B">
        <w:rPr>
          <w:color w:val="000009"/>
          <w:spacing w:val="-4"/>
        </w:rPr>
        <w:t xml:space="preserve">Termo </w:t>
      </w:r>
      <w:r w:rsidRPr="0038343B">
        <w:rPr>
          <w:color w:val="000009"/>
        </w:rPr>
        <w:t xml:space="preserve">de Fomento é imprescindível </w:t>
      </w:r>
      <w:proofErr w:type="gramStart"/>
      <w:r w:rsidRPr="0038343B">
        <w:rPr>
          <w:color w:val="000009"/>
        </w:rPr>
        <w:t>a</w:t>
      </w:r>
      <w:proofErr w:type="gramEnd"/>
      <w:r w:rsidRPr="0038343B">
        <w:rPr>
          <w:color w:val="000009"/>
        </w:rPr>
        <w:t xml:space="preserve"> observância aos </w:t>
      </w:r>
      <w:proofErr w:type="spellStart"/>
      <w:r w:rsidRPr="0038343B">
        <w:rPr>
          <w:color w:val="000009"/>
        </w:rPr>
        <w:t>arts</w:t>
      </w:r>
      <w:proofErr w:type="spellEnd"/>
      <w:r w:rsidRPr="0038343B">
        <w:rPr>
          <w:color w:val="000009"/>
        </w:rPr>
        <w:t>. 33 a 38 da Lei n. 13.019/2014, bem como dos seguintes itens:</w:t>
      </w:r>
    </w:p>
    <w:p w:rsidR="001751C3" w:rsidRPr="0038343B" w:rsidRDefault="001751C3" w:rsidP="000254B1">
      <w:pPr>
        <w:widowControl w:val="0"/>
        <w:tabs>
          <w:tab w:val="left" w:pos="851"/>
        </w:tabs>
        <w:spacing w:before="171" w:line="276" w:lineRule="auto"/>
        <w:ind w:right="146"/>
        <w:jc w:val="both"/>
      </w:pPr>
      <w:r w:rsidRPr="0038343B">
        <w:rPr>
          <w:color w:val="000009"/>
        </w:rPr>
        <w:t>10.2.2.</w:t>
      </w:r>
      <w:r w:rsidR="003C7F81">
        <w:rPr>
          <w:color w:val="000009"/>
        </w:rPr>
        <w:t xml:space="preserve"> </w:t>
      </w:r>
      <w:r w:rsidRPr="0038343B">
        <w:rPr>
          <w:color w:val="000009"/>
        </w:rPr>
        <w:t xml:space="preserve">Designação do gestor da parceria, servidor que se responsabilizará pelo gerenciamento </w:t>
      </w:r>
      <w:r w:rsidRPr="0038343B">
        <w:rPr>
          <w:color w:val="000009"/>
        </w:rPr>
        <w:lastRenderedPageBreak/>
        <w:t>administrativo, incluindo prazos, pagamentos e prorrogações, e pela fiscalização da execução do objeto da parceria.</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Designação da Comissão de Monitoramento e Avaliação, que realizará acompanhamento técnico e financeiro dos Planos de Trabalho.</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Parecer técnico e jurídico;</w:t>
      </w:r>
    </w:p>
    <w:p w:rsidR="001751C3" w:rsidRPr="0038343B" w:rsidRDefault="001751C3" w:rsidP="000254B1">
      <w:pPr>
        <w:widowControl w:val="0"/>
        <w:tabs>
          <w:tab w:val="left" w:pos="851"/>
        </w:tabs>
        <w:spacing w:before="171" w:line="276" w:lineRule="auto"/>
        <w:ind w:right="146"/>
        <w:jc w:val="both"/>
      </w:pPr>
      <w:r w:rsidRPr="0038343B">
        <w:rPr>
          <w:color w:val="000009"/>
        </w:rPr>
        <w:t>10.2.5. Disponibilidade orçamentária e financeira;</w:t>
      </w:r>
    </w:p>
    <w:p w:rsidR="001751C3" w:rsidRPr="0038343B" w:rsidRDefault="001751C3" w:rsidP="000254B1">
      <w:pPr>
        <w:widowControl w:val="0"/>
        <w:tabs>
          <w:tab w:val="left" w:pos="851"/>
        </w:tabs>
        <w:spacing w:before="171" w:line="276" w:lineRule="auto"/>
        <w:ind w:right="146"/>
        <w:jc w:val="both"/>
      </w:pPr>
      <w:r w:rsidRPr="0038343B">
        <w:rPr>
          <w:color w:val="000009"/>
        </w:rPr>
        <w:t>10.2.6. Cumprimento de todas as etapas deste Chamamento Público;</w:t>
      </w:r>
    </w:p>
    <w:p w:rsidR="001751C3" w:rsidRPr="0038343B" w:rsidRDefault="001751C3" w:rsidP="000254B1">
      <w:pPr>
        <w:widowControl w:val="0"/>
        <w:tabs>
          <w:tab w:val="left" w:pos="851"/>
        </w:tabs>
        <w:spacing w:before="171" w:line="276" w:lineRule="auto"/>
        <w:ind w:right="146"/>
        <w:jc w:val="both"/>
      </w:pPr>
      <w:r w:rsidRPr="0038343B">
        <w:rPr>
          <w:color w:val="000009"/>
        </w:rPr>
        <w:t>10.2.7. Inexistência de pendências documentais ou ajustes referentes à proposta de parceria.</w:t>
      </w:r>
    </w:p>
    <w:p w:rsidR="001751C3" w:rsidRPr="0038343B" w:rsidRDefault="001751C3" w:rsidP="000254B1">
      <w:pPr>
        <w:widowControl w:val="0"/>
        <w:tabs>
          <w:tab w:val="left" w:pos="851"/>
        </w:tabs>
        <w:spacing w:before="171" w:line="276" w:lineRule="auto"/>
        <w:ind w:right="146"/>
        <w:jc w:val="both"/>
      </w:pPr>
      <w:r w:rsidRPr="0038343B">
        <w:rPr>
          <w:color w:val="000009"/>
        </w:rPr>
        <w:t>10.2.8. Caso o parecer técnico ou o parecer jurídico concluam pela possibilidade de celebração da parceria com ressalvas, deverão ser sanados os aspectos ressalvados ou, mediante ato formal, justificar a preservação desses aspectos ou a sua exclusão.</w:t>
      </w:r>
    </w:p>
    <w:p w:rsidR="001751C3" w:rsidRPr="0038343B" w:rsidRDefault="001751C3" w:rsidP="000254B1">
      <w:pPr>
        <w:widowControl w:val="0"/>
        <w:tabs>
          <w:tab w:val="left" w:pos="851"/>
        </w:tabs>
        <w:spacing w:before="171" w:line="276" w:lineRule="auto"/>
        <w:ind w:right="146"/>
        <w:jc w:val="both"/>
      </w:pPr>
      <w:r w:rsidRPr="0038343B">
        <w:rPr>
          <w:color w:val="000009"/>
        </w:rPr>
        <w:t xml:space="preserve">10.2.9. O proponente selecionado celebrará, com o Município de </w:t>
      </w:r>
      <w:r w:rsidR="00C8701F" w:rsidRPr="0038343B">
        <w:rPr>
          <w:color w:val="000009"/>
        </w:rPr>
        <w:t>Siderópolis</w:t>
      </w:r>
      <w:r w:rsidRPr="0038343B">
        <w:rPr>
          <w:color w:val="000009"/>
        </w:rPr>
        <w:t xml:space="preserve">, </w:t>
      </w:r>
      <w:r w:rsidRPr="0038343B">
        <w:rPr>
          <w:color w:val="000009"/>
          <w:spacing w:val="-4"/>
        </w:rPr>
        <w:t xml:space="preserve">Termo </w:t>
      </w:r>
      <w:r w:rsidRPr="0038343B">
        <w:rPr>
          <w:color w:val="000009"/>
        </w:rPr>
        <w:t>de Fomento que disporá sobre as obrigações e os prazos para conclusão dos trabalhos objeto deste edital.</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10.2.10. </w:t>
      </w:r>
      <w:r w:rsidR="001751C3" w:rsidRPr="0038343B">
        <w:rPr>
          <w:color w:val="000009"/>
        </w:rPr>
        <w:t xml:space="preserve">O proponente selecionado terá o prazo de 05 (cinco) dias úteis, a contar da data de convocação, para proceder à assinatura do </w:t>
      </w:r>
      <w:r w:rsidR="001751C3" w:rsidRPr="0038343B">
        <w:rPr>
          <w:color w:val="000009"/>
          <w:spacing w:val="-4"/>
        </w:rPr>
        <w:t>Termo.</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10.2.11. </w:t>
      </w:r>
      <w:r w:rsidR="001751C3" w:rsidRPr="0038343B">
        <w:rPr>
          <w:color w:val="000009"/>
        </w:rPr>
        <w:t xml:space="preserve">A assinatura do </w:t>
      </w:r>
      <w:r w:rsidR="001751C3" w:rsidRPr="0038343B">
        <w:rPr>
          <w:color w:val="000009"/>
          <w:spacing w:val="-4"/>
        </w:rPr>
        <w:t xml:space="preserve">Termo </w:t>
      </w:r>
      <w:r w:rsidR="001751C3" w:rsidRPr="0038343B">
        <w:rPr>
          <w:color w:val="000009"/>
        </w:rPr>
        <w:t>está condicionada à regularidade fiscal, previdenciária, tributária, de contribuições e de dívida ativa do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A convocação será feita mediante notificação da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 xml:space="preserve">Transcorrido o prazo previsto no item 12.10 sem que o </w:t>
      </w:r>
      <w:r w:rsidRPr="0038343B">
        <w:rPr>
          <w:color w:val="000009"/>
          <w:spacing w:val="-4"/>
        </w:rPr>
        <w:t xml:space="preserve">Termo </w:t>
      </w:r>
      <w:r w:rsidRPr="0038343B">
        <w:rPr>
          <w:color w:val="000009"/>
        </w:rPr>
        <w:t xml:space="preserve">tenha sido firmado, o Município poderá convocar o próximo proponente, </w:t>
      </w:r>
      <w:proofErr w:type="gramStart"/>
      <w:r w:rsidRPr="0038343B">
        <w:rPr>
          <w:color w:val="000009"/>
        </w:rPr>
        <w:t>obedecida</w:t>
      </w:r>
      <w:proofErr w:type="gramEnd"/>
      <w:r w:rsidRPr="0038343B">
        <w:rPr>
          <w:color w:val="000009"/>
        </w:rPr>
        <w:t xml:space="preserve"> a ordem de classificação.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 xml:space="preserve">O </w:t>
      </w:r>
      <w:r w:rsidRPr="0038343B">
        <w:rPr>
          <w:color w:val="000009"/>
          <w:spacing w:val="-4"/>
        </w:rPr>
        <w:t xml:space="preserve">Termo </w:t>
      </w:r>
      <w:r w:rsidRPr="0038343B">
        <w:rPr>
          <w:color w:val="000009"/>
        </w:rPr>
        <w:t>de Fomento deverá ser executado em estrita observância às cláusulas avençadas e às normas pertinentes, inclusive à Lei n.13.019/2014, sendo vedado: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Alterar o objeto do </w:t>
      </w:r>
      <w:r w:rsidRPr="0038343B">
        <w:rPr>
          <w:color w:val="000009"/>
          <w:spacing w:val="-4"/>
        </w:rPr>
        <w:t xml:space="preserve">Termo </w:t>
      </w:r>
      <w:r w:rsidRPr="0038343B">
        <w:rPr>
          <w:color w:val="000009"/>
        </w:rPr>
        <w:t>de Fomento;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Utilizar, ainda que em caráter de emergência, os recursos para finalidade diversa da estabelecida no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Realizar despesas em data anterior à vigência do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Efetuar pagamento em data posterior à vigência do instrumento, salvo se expressamente autorizado </w:t>
      </w:r>
      <w:proofErr w:type="gramStart"/>
      <w:r w:rsidRPr="0038343B">
        <w:rPr>
          <w:color w:val="000009"/>
        </w:rPr>
        <w:t>pelo concedente</w:t>
      </w:r>
      <w:proofErr w:type="gramEnd"/>
      <w:r w:rsidRPr="0038343B">
        <w:rPr>
          <w:color w:val="000009"/>
        </w:rPr>
        <w:t xml:space="preserve"> e desde que o fato gerador da despesa tenha ocorrido durante a vigência do instrumento pactuado.</w:t>
      </w:r>
    </w:p>
    <w:p w:rsidR="00C8701F" w:rsidRPr="0038343B" w:rsidRDefault="00C8701F" w:rsidP="000254B1">
      <w:pPr>
        <w:widowControl w:val="0"/>
        <w:tabs>
          <w:tab w:val="left" w:pos="851"/>
          <w:tab w:val="left" w:pos="993"/>
          <w:tab w:val="left" w:pos="1560"/>
          <w:tab w:val="left" w:pos="1985"/>
        </w:tabs>
        <w:spacing w:before="171" w:line="276" w:lineRule="auto"/>
        <w:ind w:right="146"/>
        <w:jc w:val="both"/>
      </w:pPr>
    </w:p>
    <w:p w:rsidR="00C8701F" w:rsidRPr="0038343B" w:rsidRDefault="00C8701F"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XI</w:t>
      </w:r>
    </w:p>
    <w:p w:rsidR="001751C3" w:rsidRPr="0038343B" w:rsidRDefault="001751C3"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LIBERAÇÃO DOS RECURSOS</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11.1. </w:t>
      </w:r>
      <w:r w:rsidR="001751C3" w:rsidRPr="0038343B">
        <w:rPr>
          <w:color w:val="000009"/>
        </w:rPr>
        <w:t>O repasse dos recursos está condicionado à regularidade fiscal, previdenciária, tributária, de contribuições e de dívida ativa do proponente selecionado.</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11.2. </w:t>
      </w:r>
      <w:r w:rsidR="001751C3" w:rsidRPr="0038343B">
        <w:rPr>
          <w:color w:val="000009"/>
        </w:rPr>
        <w:t xml:space="preserve">O proponente selecionado que apresentar pendências quanto aos quesitos mencionados no item 13.1 terá o prazo de até 30 (trinta) dias a contar da data de recebimento de notificação, para </w:t>
      </w:r>
      <w:r w:rsidR="001751C3" w:rsidRPr="0038343B">
        <w:rPr>
          <w:color w:val="000009"/>
        </w:rPr>
        <w:lastRenderedPageBreak/>
        <w:t>sua regularização.</w:t>
      </w:r>
    </w:p>
    <w:p w:rsidR="001751C3" w:rsidRPr="0038343B" w:rsidRDefault="001751C3" w:rsidP="000254B1">
      <w:pPr>
        <w:pStyle w:val="PargrafodaLista"/>
        <w:widowControl w:val="0"/>
        <w:numPr>
          <w:ilvl w:val="1"/>
          <w:numId w:val="15"/>
        </w:numPr>
        <w:tabs>
          <w:tab w:val="left" w:pos="993"/>
        </w:tabs>
        <w:spacing w:before="171" w:line="276" w:lineRule="auto"/>
        <w:ind w:right="145"/>
        <w:jc w:val="both"/>
      </w:pPr>
      <w:r w:rsidRPr="0038343B">
        <w:rPr>
          <w:color w:val="000009"/>
        </w:rPr>
        <w:t>A não resolução das pendências, em conformidade com o item 13.2, acarretará na perda de direito ao recebimento dos recursos.</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O repasse dos recursos será realizado em conta corrente específica de Banco Oficial, seja Banco do Brasil ou Caixa Econômica Federal, e que tenha a organização da sociedade civil com o titular.</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A abertura da conta corrente supracitada é de responsabilidade do proponente.</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 xml:space="preserve">Após assinatura do </w:t>
      </w:r>
      <w:r w:rsidRPr="0038343B">
        <w:rPr>
          <w:color w:val="000009"/>
          <w:spacing w:val="-4"/>
        </w:rPr>
        <w:t xml:space="preserve">Termo, </w:t>
      </w:r>
      <w:r w:rsidRPr="0038343B">
        <w:rPr>
          <w:color w:val="000009"/>
        </w:rPr>
        <w:t>o proponente terá até 05 (cinco) dias para informar os dados bancários ao Município.</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É vedado o pagamento de despesas bancárias, tais como taxas e tarifas diversas, com recursos oriundos desse Chamamento Público.</w:t>
      </w:r>
    </w:p>
    <w:p w:rsidR="00714FB0" w:rsidRDefault="00714FB0" w:rsidP="000254B1">
      <w:pPr>
        <w:pStyle w:val="PargrafodaLista"/>
        <w:autoSpaceDE w:val="0"/>
        <w:autoSpaceDN w:val="0"/>
        <w:adjustRightInd w:val="0"/>
        <w:spacing w:line="276" w:lineRule="auto"/>
        <w:ind w:left="0"/>
        <w:jc w:val="center"/>
        <w:rPr>
          <w:b/>
          <w:color w:val="000000"/>
        </w:rPr>
      </w:pPr>
    </w:p>
    <w:p w:rsidR="00C8701F" w:rsidRPr="0038343B" w:rsidRDefault="00C8701F" w:rsidP="000254B1">
      <w:pPr>
        <w:pStyle w:val="PargrafodaLista"/>
        <w:autoSpaceDE w:val="0"/>
        <w:autoSpaceDN w:val="0"/>
        <w:adjustRightInd w:val="0"/>
        <w:spacing w:line="276" w:lineRule="auto"/>
        <w:ind w:left="0"/>
        <w:jc w:val="center"/>
        <w:rPr>
          <w:b/>
          <w:color w:val="000000"/>
        </w:rPr>
      </w:pPr>
      <w:r w:rsidRPr="0038343B">
        <w:rPr>
          <w:b/>
          <w:color w:val="000000"/>
        </w:rPr>
        <w:t>CLÁUSULA XII</w:t>
      </w:r>
    </w:p>
    <w:p w:rsidR="001751C3" w:rsidRPr="0038343B" w:rsidRDefault="00C8701F"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w:t>
      </w:r>
      <w:r w:rsidR="001751C3" w:rsidRPr="0038343B">
        <w:rPr>
          <w:rFonts w:ascii="Times New Roman" w:hAnsi="Times New Roman" w:cs="Times New Roman"/>
          <w:color w:val="000009"/>
          <w:sz w:val="24"/>
          <w:szCs w:val="24"/>
          <w:lang w:val="pt-BR"/>
        </w:rPr>
        <w:t>AS OBRIGAÇÕES</w:t>
      </w:r>
    </w:p>
    <w:p w:rsidR="001751C3" w:rsidRPr="0038343B" w:rsidRDefault="001751C3" w:rsidP="000254B1">
      <w:pPr>
        <w:pStyle w:val="PargrafodaLista"/>
        <w:widowControl w:val="0"/>
        <w:numPr>
          <w:ilvl w:val="1"/>
          <w:numId w:val="16"/>
        </w:numPr>
        <w:tabs>
          <w:tab w:val="left" w:pos="993"/>
        </w:tabs>
        <w:spacing w:before="173" w:line="276" w:lineRule="auto"/>
        <w:ind w:right="142"/>
        <w:jc w:val="both"/>
        <w:rPr>
          <w:color w:val="000009"/>
        </w:rPr>
      </w:pPr>
      <w:r w:rsidRPr="0038343B">
        <w:rPr>
          <w:color w:val="000009"/>
        </w:rPr>
        <w:t>O proponente se responsabilizará por qualquer direito autoral que por ventura incidir sobre sua proposta, e se responsabilizará por eventuais reivindicações sobre usos não autorizados.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9"/>
        </w:rPr>
      </w:pPr>
      <w:r w:rsidRPr="0038343B">
        <w:rPr>
          <w:color w:val="000009"/>
        </w:rPr>
        <w:t>O proponente deverá assegurar-se de que o espaço em que será desenvolvida a atividade do Plano de Trabalho possui condições de segurança e salubridade adequadas à realização das ações de acordo com a legislação estadual/municipal.</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t>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t xml:space="preserve">Para as entidades que não </w:t>
      </w:r>
      <w:proofErr w:type="gramStart"/>
      <w:r w:rsidRPr="0038343B">
        <w:rPr>
          <w:color w:val="000000" w:themeColor="text1"/>
        </w:rPr>
        <w:t>possuem local</w:t>
      </w:r>
      <w:proofErr w:type="gramEnd"/>
      <w:r w:rsidRPr="0038343B">
        <w:rPr>
          <w:color w:val="000000" w:themeColor="text1"/>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 local.</w:t>
      </w:r>
    </w:p>
    <w:p w:rsidR="00C8701F" w:rsidRPr="0038343B" w:rsidRDefault="00C8701F" w:rsidP="000254B1">
      <w:pPr>
        <w:pStyle w:val="PargrafodaLista"/>
        <w:autoSpaceDE w:val="0"/>
        <w:autoSpaceDN w:val="0"/>
        <w:adjustRightInd w:val="0"/>
        <w:spacing w:line="276" w:lineRule="auto"/>
        <w:ind w:left="495"/>
        <w:jc w:val="center"/>
        <w:rPr>
          <w:b/>
          <w:color w:val="000000"/>
        </w:rPr>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XIII</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 xml:space="preserve">PRESTAÇÃO DE </w:t>
      </w:r>
      <w:r w:rsidRPr="0038343B">
        <w:rPr>
          <w:rFonts w:ascii="Times New Roman" w:hAnsi="Times New Roman" w:cs="Times New Roman"/>
          <w:color w:val="000009"/>
          <w:spacing w:val="-3"/>
          <w:sz w:val="24"/>
          <w:szCs w:val="24"/>
          <w:lang w:val="pt-BR"/>
        </w:rPr>
        <w:t>CONTAS</w:t>
      </w:r>
    </w:p>
    <w:p w:rsidR="001751C3" w:rsidRPr="00714FB0" w:rsidRDefault="001751C3" w:rsidP="000254B1">
      <w:pPr>
        <w:pStyle w:val="PargrafodaLista"/>
        <w:widowControl w:val="0"/>
        <w:numPr>
          <w:ilvl w:val="1"/>
          <w:numId w:val="17"/>
        </w:numPr>
        <w:tabs>
          <w:tab w:val="left" w:pos="993"/>
        </w:tabs>
        <w:spacing w:before="173" w:line="276" w:lineRule="auto"/>
        <w:ind w:right="141"/>
        <w:jc w:val="both"/>
      </w:pPr>
      <w:r w:rsidRPr="00714FB0">
        <w:rPr>
          <w:color w:val="000009"/>
        </w:rPr>
        <w:t xml:space="preserve">As contas deverão ser prestadas conforme disposto no </w:t>
      </w:r>
      <w:r w:rsidRPr="00714FB0">
        <w:rPr>
          <w:color w:val="000009"/>
          <w:spacing w:val="-4"/>
        </w:rPr>
        <w:t xml:space="preserve">Termo </w:t>
      </w:r>
      <w:r w:rsidRPr="00714FB0">
        <w:rPr>
          <w:color w:val="000009"/>
        </w:rPr>
        <w:t>de Fomento e em consonância com a Lei Federal n. 13.019/2014 e regras da IN TC 14/12, do Tribunal de Contas do Estado de Santa Catarina.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w:t>
      </w:r>
      <w:r w:rsidRPr="0038343B">
        <w:rPr>
          <w:color w:val="000009"/>
        </w:rPr>
        <w:lastRenderedPageBreak/>
        <w:t>que trata a prestação de contas.</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É facultado ao gestor da parceria promover diligências destinadas a esclarecer ou confirmar as informações prestadas pelos profissionais ou, ainda solicitar documentos complementares aos mencionados neste Chamamento Público.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rPr>
          <w:color w:val="000000" w:themeColor="text1"/>
        </w:rPr>
      </w:pPr>
      <w:r w:rsidRPr="0038343B">
        <w:rPr>
          <w:color w:val="000000" w:themeColor="text1"/>
        </w:rPr>
        <w:t>A organização da sociedade civil deverá prestar contas da boa e regular aplicação dos recursos recebidos no prazo de até 30 (trinta) dias após o repasse do recurso.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relativa à execução do </w:t>
      </w:r>
      <w:r w:rsidRPr="0038343B">
        <w:rPr>
          <w:color w:val="000009"/>
          <w:spacing w:val="-4"/>
        </w:rPr>
        <w:t xml:space="preserve">Termo </w:t>
      </w:r>
      <w:r w:rsidRPr="0038343B">
        <w:rPr>
          <w:color w:val="000009"/>
        </w:rPr>
        <w:t>de Fomento dar-se-á mediante a análise dos documentos previstos no Plano de Trabalho, além do relatório de execução do objeto.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w:t>
      </w:r>
      <w:r w:rsidR="00C8701F" w:rsidRPr="0038343B">
        <w:rPr>
          <w:color w:val="000009"/>
        </w:rPr>
        <w:t>não cumprimento</w:t>
      </w:r>
      <w:r w:rsidRPr="0038343B">
        <w:rPr>
          <w:color w:val="000009"/>
        </w:rPr>
        <w:t xml:space="preserve"> de metas e resultados estabelecidos no Plano de Trabalho, resultando na </w:t>
      </w:r>
      <w:r w:rsidR="00C8701F"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e sua vinculação com a execução do objeto, conforme descrito no </w:t>
      </w:r>
      <w:r w:rsidRPr="0038343B">
        <w:rPr>
          <w:color w:val="000009"/>
          <w:spacing w:val="-4"/>
        </w:rPr>
        <w:t xml:space="preserve">Termo </w:t>
      </w:r>
      <w:r w:rsidRPr="0038343B">
        <w:rPr>
          <w:color w:val="000009"/>
        </w:rPr>
        <w:t>de Fomento.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deverá ser protocolada no Município dentro do prazo estipulado </w:t>
      </w:r>
      <w:r w:rsidR="00C8701F" w:rsidRPr="0038343B">
        <w:rPr>
          <w:color w:val="000009"/>
        </w:rPr>
        <w:t>neste edital</w:t>
      </w:r>
      <w:r w:rsidRPr="0038343B">
        <w:rPr>
          <w:color w:val="000009"/>
        </w:rPr>
        <w:t>.</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Caberá ao Gestor da Parceria emitir parecer técnico de análise de prestação de contas da parceria.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A prestação de contas deverá ser publicada no endereço eletrônico oficial das entidades selecionadas e do Município ou outros meios que possam dar publicidade aos atos.</w:t>
      </w:r>
    </w:p>
    <w:p w:rsidR="00C8701F" w:rsidRPr="0038343B" w:rsidRDefault="00C8701F" w:rsidP="000254B1">
      <w:pPr>
        <w:pStyle w:val="PargrafodaLista"/>
        <w:widowControl w:val="0"/>
        <w:tabs>
          <w:tab w:val="left" w:pos="993"/>
        </w:tabs>
        <w:spacing w:before="173"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570"/>
        <w:jc w:val="center"/>
      </w:pPr>
      <w:r w:rsidRPr="0038343B">
        <w:rPr>
          <w:b/>
          <w:color w:val="000000"/>
        </w:rPr>
        <w:t>CLÁUSULA XIV</w:t>
      </w:r>
    </w:p>
    <w:p w:rsidR="001751C3" w:rsidRPr="0038343B" w:rsidRDefault="001751C3" w:rsidP="000254B1">
      <w:pPr>
        <w:pStyle w:val="Ttulo11"/>
        <w:tabs>
          <w:tab w:val="left" w:pos="1837"/>
        </w:tabs>
        <w:spacing w:line="276" w:lineRule="auto"/>
        <w:ind w:left="57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SANÇÕES</w:t>
      </w:r>
    </w:p>
    <w:p w:rsidR="001751C3" w:rsidRPr="0038343B" w:rsidRDefault="001751C3" w:rsidP="000254B1">
      <w:pPr>
        <w:pStyle w:val="PargrafodaLista"/>
        <w:widowControl w:val="0"/>
        <w:numPr>
          <w:ilvl w:val="1"/>
          <w:numId w:val="18"/>
        </w:numPr>
        <w:tabs>
          <w:tab w:val="left" w:pos="993"/>
        </w:tabs>
        <w:spacing w:before="171" w:line="276" w:lineRule="auto"/>
        <w:ind w:right="141"/>
        <w:jc w:val="both"/>
      </w:pPr>
      <w:r w:rsidRPr="0038343B">
        <w:rPr>
          <w:color w:val="000009"/>
        </w:rPr>
        <w:t>Pela execução da parceria em desacordo com o Plano de Trabalho aprovado e com as normas da Lei n. 13.019/2014 e da legislação específica, a administração pública poderá, garantida a prévia defesa, aplicar as seguintes sanções: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Advertência;</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 xml:space="preserve">Suspensão temporária da participação em Chamamento Público e impedimento de celebrar parceria ou contrato com órgãos e entidades da esfera da administração pública sancionadora, por prazo </w:t>
      </w:r>
      <w:r w:rsidR="00C8701F" w:rsidRPr="0038343B">
        <w:rPr>
          <w:color w:val="000009"/>
        </w:rPr>
        <w:t>não superior</w:t>
      </w:r>
      <w:r w:rsidRPr="0038343B">
        <w:rPr>
          <w:color w:val="000009"/>
        </w:rPr>
        <w:t xml:space="preserve"> a dois anos;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 xml:space="preserve">Declaração de inidoneidade para participar de Chamamento Público ou celebrar parceria ou contrato com órgãos e entidades de todas as esferas de governo, enquanto perdurarem </w:t>
      </w:r>
      <w:r w:rsidRPr="0038343B">
        <w:rPr>
          <w:color w:val="000009"/>
        </w:rPr>
        <w:lastRenderedPageBreak/>
        <w:t>os motivos determinantes da punição ou até que seja promovida a reabilitação perante a própria autoridade que aplicou a penalidade, que será sempre que a organização da sociedade civil ressarcir a administração pública pelos prejuízos resultantes.</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As sanções estabelecidas nos subitens 16.1.2 e 16.1.3 são de competência exclusiva do Prefeito Municipal, facultada a defesa do interessado no respectivo processo no prazo</w:t>
      </w:r>
      <w:r w:rsidR="00C8701F" w:rsidRPr="0038343B">
        <w:rPr>
          <w:color w:val="000009"/>
        </w:rPr>
        <w:t xml:space="preserve"> </w:t>
      </w:r>
      <w:r w:rsidRPr="0038343B">
        <w:rPr>
          <w:color w:val="000009"/>
        </w:rPr>
        <w:t>de</w:t>
      </w:r>
      <w:r w:rsidR="00C8701F" w:rsidRPr="0038343B">
        <w:rPr>
          <w:color w:val="000009"/>
        </w:rPr>
        <w:t xml:space="preserve"> </w:t>
      </w:r>
      <w:r w:rsidRPr="0038343B">
        <w:rPr>
          <w:color w:val="000009"/>
        </w:rPr>
        <w:t>10</w:t>
      </w:r>
      <w:r w:rsidR="00C8701F" w:rsidRPr="0038343B">
        <w:rPr>
          <w:color w:val="000009"/>
        </w:rPr>
        <w:t xml:space="preserve"> </w:t>
      </w:r>
      <w:r w:rsidRPr="0038343B">
        <w:rPr>
          <w:color w:val="000009"/>
        </w:rPr>
        <w:t>(dez) dias. A reabilitação poderá ser requerida após dois anos de aplicação da penalidade.</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Prescreve em cinco anos, contados a partir da data da apresentação da prestação de contas, a aplicação de penalidade decorrente de infração relacionada à execução da parceria.</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prescrição será interrompida com a edição de ato administrativo voltado à apuração de infração.</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aplicação de qualquer penalidade realizar-se-á em processo administrativo que assegurará o contraditório e a ampla defesa.</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autoridade competente, na aplicação das sanções, levará em consideração a gravidade da conduta do infrator, o caráter educativo da pena, bem como o dano causado à administração, observado o princípio da proporcionalidade.</w:t>
      </w:r>
    </w:p>
    <w:p w:rsidR="00C8701F" w:rsidRPr="0038343B" w:rsidRDefault="00C8701F" w:rsidP="000254B1">
      <w:pPr>
        <w:pStyle w:val="PargrafodaLista"/>
        <w:widowControl w:val="0"/>
        <w:tabs>
          <w:tab w:val="left" w:pos="993"/>
        </w:tabs>
        <w:spacing w:before="171"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XV</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DISPOSIÇÕES FINAIS</w:t>
      </w:r>
    </w:p>
    <w:p w:rsidR="001751C3" w:rsidRPr="0038343B" w:rsidRDefault="001751C3" w:rsidP="000254B1">
      <w:pPr>
        <w:pStyle w:val="PargrafodaLista"/>
        <w:widowControl w:val="0"/>
        <w:numPr>
          <w:ilvl w:val="1"/>
          <w:numId w:val="19"/>
        </w:numPr>
        <w:tabs>
          <w:tab w:val="left" w:pos="993"/>
        </w:tabs>
        <w:spacing w:before="171" w:line="276" w:lineRule="auto"/>
        <w:ind w:right="143"/>
        <w:jc w:val="both"/>
      </w:pPr>
      <w:r w:rsidRPr="0038343B">
        <w:rPr>
          <w:color w:val="000009"/>
        </w:rPr>
        <w:t>O presente Chamamento Público poderá ser revogado, no todo ou em parte, seja por motivo de interesse público ou exigência legal, sem que isso implique direitos a indenização ou reclamação de qualquer natureza.</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A documentação que contenha vício de qualquer natureza ou inobservância de qualquer vedação deste Chamamento Público acarretará na desclassificação da entidade, podendo ocorrer em qualquer momento do certame.</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Os casos omissos serão encaminhados à apreciação e apurados pelas Comissões competentes, cabendo ao Prefeito Municipal </w:t>
      </w:r>
      <w:proofErr w:type="gramStart"/>
      <w:r w:rsidRPr="0038343B">
        <w:rPr>
          <w:color w:val="000009"/>
        </w:rPr>
        <w:t>a</w:t>
      </w:r>
      <w:proofErr w:type="gramEnd"/>
      <w:r w:rsidRPr="0038343B">
        <w:rPr>
          <w:color w:val="000009"/>
        </w:rPr>
        <w:t xml:space="preserve"> decisão terminativa.</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Até a assinatura do </w:t>
      </w:r>
      <w:r w:rsidRPr="0038343B">
        <w:rPr>
          <w:color w:val="000009"/>
          <w:spacing w:val="-4"/>
        </w:rPr>
        <w:t xml:space="preserve">Termo </w:t>
      </w:r>
      <w:r w:rsidRPr="0038343B">
        <w:rPr>
          <w:color w:val="000009"/>
        </w:rPr>
        <w:t>de Fomento,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Cabe ao Município, no prazo máximo de </w:t>
      </w:r>
      <w:proofErr w:type="gramStart"/>
      <w:r w:rsidRPr="0038343B">
        <w:rPr>
          <w:color w:val="000009"/>
        </w:rPr>
        <w:t>5</w:t>
      </w:r>
      <w:proofErr w:type="gramEnd"/>
      <w:r w:rsidRPr="0038343B">
        <w:rPr>
          <w:color w:val="000009"/>
        </w:rPr>
        <w:t xml:space="preserve"> (cinco) dias, após a assinatura do </w:t>
      </w:r>
      <w:r w:rsidRPr="0038343B">
        <w:rPr>
          <w:color w:val="000009"/>
          <w:spacing w:val="-4"/>
        </w:rPr>
        <w:t xml:space="preserve">Termo </w:t>
      </w:r>
      <w:r w:rsidRPr="0038343B">
        <w:rPr>
          <w:color w:val="000009"/>
        </w:rPr>
        <w:t xml:space="preserve">de Fomento, designar oficialmente a Comissão de Monitoramento e Avaliação, nos termos do </w:t>
      </w:r>
      <w:r w:rsidRPr="0038343B">
        <w:rPr>
          <w:color w:val="000009"/>
        </w:rPr>
        <w:lastRenderedPageBreak/>
        <w:t>inciso XI, art. 2º, da Lei n.13.019/2014.</w:t>
      </w:r>
    </w:p>
    <w:p w:rsidR="001751C3" w:rsidRPr="0038343B" w:rsidRDefault="001751C3" w:rsidP="000254B1">
      <w:pPr>
        <w:widowControl w:val="0"/>
        <w:tabs>
          <w:tab w:val="left" w:pos="993"/>
        </w:tabs>
        <w:spacing w:before="171" w:line="276" w:lineRule="auto"/>
        <w:ind w:right="143"/>
        <w:jc w:val="both"/>
      </w:pPr>
      <w:r w:rsidRPr="0038343B">
        <w:rPr>
          <w:color w:val="000009"/>
        </w:rPr>
        <w:t xml:space="preserve">O Foro competente para dirimir qualquer dúvida ou litígio oriundo do presente Chamamento Público ou da parceria dele decorrente será o da Comarca de </w:t>
      </w:r>
      <w:r w:rsidR="00C8701F" w:rsidRPr="0038343B">
        <w:rPr>
          <w:color w:val="000009"/>
        </w:rPr>
        <w:t>Criciúma</w:t>
      </w:r>
      <w:r w:rsidRPr="0038343B">
        <w:rPr>
          <w:color w:val="000009"/>
        </w:rPr>
        <w:t>, Estado de Santa Catarina.</w:t>
      </w:r>
    </w:p>
    <w:p w:rsidR="00C8701F" w:rsidRPr="0038343B" w:rsidRDefault="00C8701F" w:rsidP="000254B1">
      <w:pPr>
        <w:pStyle w:val="PargrafodaLista"/>
        <w:tabs>
          <w:tab w:val="left" w:pos="567"/>
        </w:tabs>
        <w:autoSpaceDE w:val="0"/>
        <w:autoSpaceDN w:val="0"/>
        <w:adjustRightInd w:val="0"/>
        <w:spacing w:line="276" w:lineRule="auto"/>
        <w:ind w:left="0" w:firstLine="709"/>
        <w:jc w:val="center"/>
        <w:rPr>
          <w:b/>
          <w:color w:val="000000"/>
        </w:rPr>
      </w:pPr>
    </w:p>
    <w:p w:rsidR="005D412D" w:rsidRPr="0038343B" w:rsidRDefault="00EC1E0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C8701F" w:rsidRPr="0038343B">
        <w:rPr>
          <w:b/>
          <w:color w:val="000000"/>
        </w:rPr>
        <w:t>XVI</w:t>
      </w:r>
    </w:p>
    <w:p w:rsidR="005D412D" w:rsidRDefault="005D412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 calendário obedecerá as seguintes etapas:</w:t>
      </w:r>
    </w:p>
    <w:tbl>
      <w:tblPr>
        <w:tblStyle w:val="Tabelacomgrade"/>
        <w:tblW w:w="0" w:type="auto"/>
        <w:tblLook w:val="04A0" w:firstRow="1" w:lastRow="0" w:firstColumn="1" w:lastColumn="0" w:noHBand="0" w:noVBand="1"/>
      </w:tblPr>
      <w:tblGrid>
        <w:gridCol w:w="4889"/>
        <w:gridCol w:w="4889"/>
      </w:tblGrid>
      <w:tr w:rsidR="00F96698" w:rsidRPr="0038343B" w:rsidTr="003F16A9">
        <w:tc>
          <w:tcPr>
            <w:tcW w:w="4889" w:type="dxa"/>
          </w:tcPr>
          <w:p w:rsidR="00F96698" w:rsidRPr="0038343B" w:rsidRDefault="00F96698" w:rsidP="000254B1">
            <w:pPr>
              <w:pStyle w:val="PargrafodaLista"/>
              <w:tabs>
                <w:tab w:val="left" w:pos="567"/>
                <w:tab w:val="left" w:pos="1215"/>
              </w:tabs>
              <w:autoSpaceDE w:val="0"/>
              <w:autoSpaceDN w:val="0"/>
              <w:adjustRightInd w:val="0"/>
              <w:spacing w:line="276" w:lineRule="auto"/>
              <w:ind w:left="0"/>
              <w:jc w:val="center"/>
              <w:rPr>
                <w:b/>
                <w:color w:val="FF0000"/>
              </w:rPr>
            </w:pPr>
            <w:r w:rsidRPr="0038343B">
              <w:rPr>
                <w:b/>
                <w:color w:val="FF0000"/>
              </w:rPr>
              <w:t>ETAPA</w:t>
            </w:r>
          </w:p>
        </w:tc>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center"/>
              <w:rPr>
                <w:b/>
                <w:color w:val="FF0000"/>
              </w:rPr>
            </w:pPr>
            <w:r w:rsidRPr="0038343B">
              <w:rPr>
                <w:b/>
                <w:color w:val="FF0000"/>
              </w:rPr>
              <w:t>DATA</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1 - Publicação do Edital no sitio Oficial do Município e Diário Oficial dos Municípios</w:t>
            </w:r>
          </w:p>
        </w:tc>
        <w:tc>
          <w:tcPr>
            <w:tcW w:w="4889" w:type="dxa"/>
          </w:tcPr>
          <w:p w:rsidR="00F96698" w:rsidRPr="0038343B" w:rsidRDefault="00532B7F" w:rsidP="006F70C6">
            <w:pPr>
              <w:pStyle w:val="PargrafodaLista"/>
              <w:tabs>
                <w:tab w:val="left" w:pos="567"/>
              </w:tabs>
              <w:autoSpaceDE w:val="0"/>
              <w:autoSpaceDN w:val="0"/>
              <w:adjustRightInd w:val="0"/>
              <w:spacing w:line="276" w:lineRule="auto"/>
              <w:ind w:left="0"/>
              <w:jc w:val="center"/>
              <w:rPr>
                <w:color w:val="FF0000"/>
              </w:rPr>
            </w:pPr>
            <w:r>
              <w:rPr>
                <w:color w:val="FF0000"/>
              </w:rPr>
              <w:t>24</w:t>
            </w:r>
            <w:r w:rsidR="006F70C6">
              <w:rPr>
                <w:color w:val="FF0000"/>
              </w:rPr>
              <w:t>/03</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2 – Prazo</w:t>
            </w:r>
            <w:proofErr w:type="gramEnd"/>
            <w:r w:rsidRPr="0038343B">
              <w:rPr>
                <w:color w:val="FF0000"/>
              </w:rPr>
              <w:t xml:space="preserve"> para entrega de Projetos na Secretaria de </w:t>
            </w:r>
            <w:r w:rsidR="00B030E6" w:rsidRPr="0038343B">
              <w:rPr>
                <w:color w:val="FF0000"/>
              </w:rPr>
              <w:t>Administração</w:t>
            </w:r>
          </w:p>
        </w:tc>
        <w:tc>
          <w:tcPr>
            <w:tcW w:w="4889" w:type="dxa"/>
          </w:tcPr>
          <w:p w:rsidR="00F96698" w:rsidRPr="0038343B" w:rsidRDefault="00532B7F" w:rsidP="000254B1">
            <w:pPr>
              <w:tabs>
                <w:tab w:val="left" w:pos="2895"/>
              </w:tabs>
              <w:spacing w:line="276" w:lineRule="auto"/>
              <w:jc w:val="center"/>
              <w:rPr>
                <w:color w:val="FF0000"/>
              </w:rPr>
            </w:pPr>
            <w:r>
              <w:rPr>
                <w:color w:val="FF0000"/>
              </w:rPr>
              <w:t>24</w:t>
            </w:r>
            <w:r w:rsidR="006F70C6">
              <w:rPr>
                <w:color w:val="FF0000"/>
              </w:rPr>
              <w:t>/03</w:t>
            </w:r>
            <w:r w:rsidR="00D30512">
              <w:rPr>
                <w:color w:val="FF0000"/>
              </w:rPr>
              <w:t>/2021</w:t>
            </w:r>
            <w:r w:rsidR="00EC1E0A" w:rsidRPr="0038343B">
              <w:rPr>
                <w:color w:val="FF0000"/>
              </w:rPr>
              <w:t xml:space="preserve"> </w:t>
            </w:r>
          </w:p>
          <w:p w:rsidR="00B030E6" w:rsidRPr="0038343B" w:rsidRDefault="00B030E6" w:rsidP="00532B7F">
            <w:pPr>
              <w:tabs>
                <w:tab w:val="left" w:pos="2895"/>
              </w:tabs>
              <w:spacing w:line="276" w:lineRule="auto"/>
              <w:jc w:val="center"/>
              <w:rPr>
                <w:color w:val="FF0000"/>
              </w:rPr>
            </w:pPr>
            <w:r w:rsidRPr="0038343B">
              <w:rPr>
                <w:color w:val="FF0000"/>
              </w:rPr>
              <w:t>Ho</w:t>
            </w:r>
            <w:r w:rsidR="00D30512">
              <w:rPr>
                <w:color w:val="FF0000"/>
              </w:rPr>
              <w:t xml:space="preserve">rário; das </w:t>
            </w:r>
            <w:proofErr w:type="gramStart"/>
            <w:r w:rsidR="00D30512">
              <w:rPr>
                <w:color w:val="FF0000"/>
              </w:rPr>
              <w:t>08:00</w:t>
            </w:r>
            <w:proofErr w:type="gramEnd"/>
            <w:r w:rsidR="00D30512">
              <w:rPr>
                <w:color w:val="FF0000"/>
              </w:rPr>
              <w:t xml:space="preserve"> às 13:00 horas até </w:t>
            </w:r>
            <w:r w:rsidR="00532B7F">
              <w:rPr>
                <w:color w:val="FF0000"/>
              </w:rPr>
              <w:t>26</w:t>
            </w:r>
            <w:r w:rsidR="006F70C6">
              <w:rPr>
                <w:color w:val="FF0000"/>
              </w:rPr>
              <w:t>/04</w:t>
            </w:r>
            <w:r w:rsidR="00D30512">
              <w:rPr>
                <w:color w:val="FF0000"/>
              </w:rPr>
              <w:t>/2021 as 9h</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3 – Análise de Projetos pela Comissão de Seleção.</w:t>
            </w:r>
          </w:p>
        </w:tc>
        <w:tc>
          <w:tcPr>
            <w:tcW w:w="4889" w:type="dxa"/>
          </w:tcPr>
          <w:p w:rsidR="00F96698" w:rsidRPr="0038343B" w:rsidRDefault="00532B7F" w:rsidP="00D373A5">
            <w:pPr>
              <w:pStyle w:val="PargrafodaLista"/>
              <w:tabs>
                <w:tab w:val="left" w:pos="567"/>
              </w:tabs>
              <w:autoSpaceDE w:val="0"/>
              <w:autoSpaceDN w:val="0"/>
              <w:adjustRightInd w:val="0"/>
              <w:spacing w:line="276" w:lineRule="auto"/>
              <w:ind w:left="0"/>
              <w:jc w:val="center"/>
              <w:rPr>
                <w:color w:val="FF0000"/>
              </w:rPr>
            </w:pPr>
            <w:r>
              <w:rPr>
                <w:color w:val="FF0000"/>
              </w:rPr>
              <w:t>26</w:t>
            </w:r>
            <w:r w:rsidR="006F70C6">
              <w:rPr>
                <w:color w:val="FF0000"/>
              </w:rPr>
              <w:t>/04</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4 – Publicação do Resultado Preliminar dos Projetos apresentados no site do Município.</w:t>
            </w:r>
          </w:p>
        </w:tc>
        <w:tc>
          <w:tcPr>
            <w:tcW w:w="4889" w:type="dxa"/>
          </w:tcPr>
          <w:p w:rsidR="00F96698" w:rsidRPr="0038343B" w:rsidRDefault="00532B7F" w:rsidP="006F70C6">
            <w:pPr>
              <w:pStyle w:val="PargrafodaLista"/>
              <w:tabs>
                <w:tab w:val="left" w:pos="567"/>
              </w:tabs>
              <w:autoSpaceDE w:val="0"/>
              <w:autoSpaceDN w:val="0"/>
              <w:adjustRightInd w:val="0"/>
              <w:spacing w:line="276" w:lineRule="auto"/>
              <w:ind w:left="0"/>
              <w:jc w:val="center"/>
              <w:rPr>
                <w:color w:val="FF0000"/>
              </w:rPr>
            </w:pPr>
            <w:r>
              <w:rPr>
                <w:color w:val="FF0000"/>
              </w:rPr>
              <w:t>27/</w:t>
            </w:r>
            <w:r w:rsidR="006F70C6">
              <w:rPr>
                <w:color w:val="FF0000"/>
              </w:rPr>
              <w:t>04</w:t>
            </w:r>
            <w:r w:rsidR="00EC1E0A" w:rsidRPr="0038343B">
              <w:rPr>
                <w:color w:val="FF0000"/>
              </w:rPr>
              <w:t>/2021</w:t>
            </w:r>
          </w:p>
        </w:tc>
      </w:tr>
      <w:tr w:rsidR="00F96698" w:rsidRPr="0038343B" w:rsidTr="003F16A9">
        <w:tc>
          <w:tcPr>
            <w:tcW w:w="4889" w:type="dxa"/>
          </w:tcPr>
          <w:p w:rsidR="00F96698" w:rsidRPr="0038343B" w:rsidRDefault="00F96698" w:rsidP="000254B1">
            <w:pPr>
              <w:tabs>
                <w:tab w:val="left" w:pos="567"/>
              </w:tabs>
              <w:autoSpaceDE w:val="0"/>
              <w:autoSpaceDN w:val="0"/>
              <w:adjustRightInd w:val="0"/>
              <w:spacing w:line="276" w:lineRule="auto"/>
              <w:jc w:val="both"/>
              <w:rPr>
                <w:color w:val="FF0000"/>
              </w:rPr>
            </w:pPr>
            <w:r w:rsidRPr="0038343B">
              <w:rPr>
                <w:color w:val="FF0000"/>
              </w:rPr>
              <w:t>5 –</w:t>
            </w:r>
            <w:proofErr w:type="gramStart"/>
            <w:r w:rsidRPr="0038343B">
              <w:rPr>
                <w:color w:val="FF0000"/>
              </w:rPr>
              <w:t xml:space="preserve"> </w:t>
            </w:r>
            <w:r w:rsidR="003C7F81">
              <w:rPr>
                <w:color w:val="FF0000"/>
              </w:rPr>
              <w:t xml:space="preserve"> </w:t>
            </w:r>
            <w:proofErr w:type="gramEnd"/>
            <w:r w:rsidRPr="0038343B">
              <w:rPr>
                <w:color w:val="FF0000"/>
              </w:rPr>
              <w:t>Prazo para recursos</w:t>
            </w:r>
          </w:p>
        </w:tc>
        <w:tc>
          <w:tcPr>
            <w:tcW w:w="4889" w:type="dxa"/>
          </w:tcPr>
          <w:p w:rsidR="00F96698" w:rsidRPr="0038343B" w:rsidRDefault="00532B7F" w:rsidP="00532B7F">
            <w:pPr>
              <w:pStyle w:val="PargrafodaLista"/>
              <w:tabs>
                <w:tab w:val="left" w:pos="567"/>
              </w:tabs>
              <w:autoSpaceDE w:val="0"/>
              <w:autoSpaceDN w:val="0"/>
              <w:adjustRightInd w:val="0"/>
              <w:spacing w:line="276" w:lineRule="auto"/>
              <w:ind w:left="0"/>
              <w:jc w:val="center"/>
              <w:rPr>
                <w:color w:val="FF0000"/>
              </w:rPr>
            </w:pPr>
            <w:r>
              <w:rPr>
                <w:color w:val="FF0000"/>
              </w:rPr>
              <w:t>27</w:t>
            </w:r>
            <w:r w:rsidR="00D373A5">
              <w:rPr>
                <w:color w:val="FF0000"/>
              </w:rPr>
              <w:t>/04</w:t>
            </w:r>
            <w:r w:rsidR="001E2039" w:rsidRPr="0038343B">
              <w:rPr>
                <w:color w:val="FF0000"/>
              </w:rPr>
              <w:t xml:space="preserve">/2021 a </w:t>
            </w:r>
            <w:r>
              <w:rPr>
                <w:color w:val="FF0000"/>
              </w:rPr>
              <w:t>03/05</w:t>
            </w:r>
            <w:r w:rsidR="001E2039" w:rsidRPr="0038343B">
              <w:rPr>
                <w:color w:val="FF0000"/>
              </w:rPr>
              <w:t>/2021</w:t>
            </w:r>
          </w:p>
        </w:tc>
      </w:tr>
      <w:tr w:rsidR="00F96698" w:rsidRPr="0038343B" w:rsidTr="003F16A9">
        <w:tc>
          <w:tcPr>
            <w:tcW w:w="4889" w:type="dxa"/>
          </w:tcPr>
          <w:p w:rsidR="00F96698" w:rsidRPr="0038343B" w:rsidRDefault="00F96698" w:rsidP="003C7F8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6 –</w:t>
            </w:r>
            <w:r w:rsidR="003C7F81">
              <w:rPr>
                <w:color w:val="FF0000"/>
              </w:rPr>
              <w:t xml:space="preserve"> </w:t>
            </w:r>
            <w:r w:rsidRPr="0038343B">
              <w:rPr>
                <w:color w:val="FF0000"/>
              </w:rPr>
              <w:t>Análise</w:t>
            </w:r>
            <w:proofErr w:type="gramEnd"/>
            <w:r w:rsidRPr="0038343B">
              <w:rPr>
                <w:color w:val="FF0000"/>
              </w:rPr>
              <w:t xml:space="preserve"> dos Recursos pela Comissão de Seleção</w:t>
            </w:r>
          </w:p>
        </w:tc>
        <w:tc>
          <w:tcPr>
            <w:tcW w:w="4889" w:type="dxa"/>
          </w:tcPr>
          <w:p w:rsidR="00F96698" w:rsidRPr="0038343B" w:rsidRDefault="00532B7F" w:rsidP="00D373A5">
            <w:pPr>
              <w:pStyle w:val="PargrafodaLista"/>
              <w:tabs>
                <w:tab w:val="left" w:pos="567"/>
              </w:tabs>
              <w:autoSpaceDE w:val="0"/>
              <w:autoSpaceDN w:val="0"/>
              <w:adjustRightInd w:val="0"/>
              <w:spacing w:line="276" w:lineRule="auto"/>
              <w:ind w:left="0"/>
              <w:jc w:val="center"/>
              <w:rPr>
                <w:color w:val="FF0000"/>
              </w:rPr>
            </w:pPr>
            <w:r>
              <w:rPr>
                <w:color w:val="FF0000"/>
              </w:rPr>
              <w:t>04/05/</w:t>
            </w:r>
            <w:r w:rsidR="001E2039" w:rsidRPr="0038343B">
              <w:rPr>
                <w:color w:val="FF0000"/>
              </w:rPr>
              <w:t>2021</w:t>
            </w:r>
          </w:p>
        </w:tc>
      </w:tr>
      <w:tr w:rsidR="00F96698" w:rsidRPr="0038343B" w:rsidTr="003F16A9">
        <w:tc>
          <w:tcPr>
            <w:tcW w:w="4889" w:type="dxa"/>
          </w:tcPr>
          <w:p w:rsidR="00F96698" w:rsidRPr="0038343B" w:rsidRDefault="003C7F81" w:rsidP="000254B1">
            <w:pPr>
              <w:pStyle w:val="PargrafodaLista"/>
              <w:tabs>
                <w:tab w:val="left" w:pos="567"/>
              </w:tabs>
              <w:autoSpaceDE w:val="0"/>
              <w:autoSpaceDN w:val="0"/>
              <w:adjustRightInd w:val="0"/>
              <w:spacing w:line="276" w:lineRule="auto"/>
              <w:ind w:left="0"/>
              <w:jc w:val="both"/>
              <w:rPr>
                <w:color w:val="FF0000"/>
              </w:rPr>
            </w:pPr>
            <w:proofErr w:type="gramStart"/>
            <w:r>
              <w:rPr>
                <w:color w:val="FF0000"/>
              </w:rPr>
              <w:t xml:space="preserve">7 – </w:t>
            </w:r>
            <w:r w:rsidR="00F96698" w:rsidRPr="0038343B">
              <w:rPr>
                <w:color w:val="FF0000"/>
              </w:rPr>
              <w:t>Publicação</w:t>
            </w:r>
            <w:proofErr w:type="gramEnd"/>
            <w:r w:rsidR="00F96698" w:rsidRPr="0038343B">
              <w:rPr>
                <w:color w:val="FF0000"/>
              </w:rPr>
              <w:t xml:space="preserve"> da análise dos recursos e Resultado Final</w:t>
            </w:r>
          </w:p>
        </w:tc>
        <w:tc>
          <w:tcPr>
            <w:tcW w:w="4889" w:type="dxa"/>
          </w:tcPr>
          <w:p w:rsidR="00F96698" w:rsidRPr="0038343B" w:rsidRDefault="00532B7F" w:rsidP="00D373A5">
            <w:pPr>
              <w:pStyle w:val="PargrafodaLista"/>
              <w:tabs>
                <w:tab w:val="left" w:pos="567"/>
              </w:tabs>
              <w:autoSpaceDE w:val="0"/>
              <w:autoSpaceDN w:val="0"/>
              <w:adjustRightInd w:val="0"/>
              <w:spacing w:line="276" w:lineRule="auto"/>
              <w:ind w:left="0"/>
              <w:jc w:val="center"/>
              <w:rPr>
                <w:color w:val="FF0000"/>
              </w:rPr>
            </w:pPr>
            <w:r>
              <w:rPr>
                <w:color w:val="FF0000"/>
              </w:rPr>
              <w:t>05/05</w:t>
            </w:r>
            <w:r w:rsidR="00F96698" w:rsidRPr="0038343B">
              <w:rPr>
                <w:color w:val="FF0000"/>
              </w:rPr>
              <w:t>/202</w:t>
            </w:r>
            <w:r w:rsidR="001E2039" w:rsidRPr="0038343B">
              <w:rPr>
                <w:color w:val="FF0000"/>
              </w:rPr>
              <w:t>1</w:t>
            </w:r>
          </w:p>
        </w:tc>
      </w:tr>
    </w:tbl>
    <w:p w:rsidR="007712DF" w:rsidRDefault="007712DF" w:rsidP="000254B1">
      <w:pPr>
        <w:pStyle w:val="PargrafodaLista"/>
        <w:tabs>
          <w:tab w:val="left" w:pos="567"/>
        </w:tabs>
        <w:autoSpaceDE w:val="0"/>
        <w:autoSpaceDN w:val="0"/>
        <w:adjustRightInd w:val="0"/>
        <w:spacing w:line="276" w:lineRule="auto"/>
        <w:ind w:left="0" w:firstLine="709"/>
        <w:jc w:val="center"/>
        <w:rPr>
          <w:b/>
          <w:color w:val="000000"/>
        </w:rPr>
      </w:pP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CAPÍTULO </w:t>
      </w:r>
      <w:r w:rsidR="00C8701F" w:rsidRPr="0038343B">
        <w:rPr>
          <w:b/>
          <w:color w:val="000000"/>
        </w:rPr>
        <w:t>XVI</w:t>
      </w: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DAS DISPOSIÇÕES FINAIS</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realização do procedimento de Manifestação de Interesse social não implicará necessariamente na execução do chamamento público, que acontecerá de acordo com os interesses da administração.</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realização do procedimento de manifestação de Interesse social não dispensa a convocação por meio de chamamento público para celebração de parceria.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proposição ou a participação no Procedimento de Manifestação de Interesse Social não impede o interessado de participar no eventual chamamento público subsequente.</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comissão de seleção resolverá os casos omissos e as situações não previstas no presente edital, observadas as disposições legais e os princípios que regem a administração pública.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qualquer tempo, o presente edital poderá ser revogado por interesse público ou anulado, no todo ou em parte, por vício insanável, sem que isso implique direito a indenização ou reclamação de qualquer natureza.</w:t>
      </w:r>
    </w:p>
    <w:p w:rsidR="00B64315" w:rsidRPr="0038343B" w:rsidRDefault="00492510" w:rsidP="000254B1">
      <w:pPr>
        <w:autoSpaceDE w:val="0"/>
        <w:autoSpaceDN w:val="0"/>
        <w:adjustRightInd w:val="0"/>
        <w:spacing w:line="276" w:lineRule="auto"/>
        <w:ind w:firstLine="708"/>
        <w:jc w:val="center"/>
        <w:rPr>
          <w:color w:val="000000"/>
        </w:rPr>
      </w:pPr>
      <w:r w:rsidRPr="0038343B">
        <w:rPr>
          <w:color w:val="000000"/>
        </w:rPr>
        <w:t xml:space="preserve">Siderópolis (SC), </w:t>
      </w:r>
      <w:r w:rsidR="00532B7F">
        <w:rPr>
          <w:color w:val="000000"/>
        </w:rPr>
        <w:t>23</w:t>
      </w:r>
      <w:r w:rsidR="006F70C6">
        <w:rPr>
          <w:color w:val="000000"/>
        </w:rPr>
        <w:t xml:space="preserve"> de Março</w:t>
      </w:r>
      <w:r w:rsidR="001E2039" w:rsidRPr="0038343B">
        <w:rPr>
          <w:color w:val="000000"/>
        </w:rPr>
        <w:t xml:space="preserve"> de 2021</w:t>
      </w:r>
      <w:r w:rsidR="00B64315" w:rsidRPr="0038343B">
        <w:rPr>
          <w:color w:val="000000"/>
        </w:rPr>
        <w:t>.</w:t>
      </w:r>
    </w:p>
    <w:p w:rsidR="00B802B8" w:rsidRPr="0038343B" w:rsidRDefault="00B802B8" w:rsidP="000254B1">
      <w:pPr>
        <w:autoSpaceDE w:val="0"/>
        <w:autoSpaceDN w:val="0"/>
        <w:adjustRightInd w:val="0"/>
        <w:spacing w:line="276" w:lineRule="auto"/>
        <w:jc w:val="center"/>
        <w:rPr>
          <w:b/>
          <w:bCs/>
          <w:color w:val="000000"/>
        </w:rPr>
      </w:pPr>
    </w:p>
    <w:p w:rsidR="0000192C" w:rsidRPr="0038343B" w:rsidRDefault="0000192C" w:rsidP="000254B1">
      <w:pPr>
        <w:tabs>
          <w:tab w:val="left" w:pos="3105"/>
          <w:tab w:val="center" w:pos="4819"/>
        </w:tabs>
        <w:autoSpaceDE w:val="0"/>
        <w:autoSpaceDN w:val="0"/>
        <w:adjustRightInd w:val="0"/>
        <w:spacing w:line="276" w:lineRule="auto"/>
        <w:jc w:val="center"/>
        <w:rPr>
          <w:b/>
          <w:bCs/>
          <w:color w:val="000000"/>
        </w:rPr>
      </w:pPr>
    </w:p>
    <w:p w:rsidR="00B64315" w:rsidRPr="0038343B" w:rsidRDefault="001E2039" w:rsidP="000254B1">
      <w:pPr>
        <w:autoSpaceDE w:val="0"/>
        <w:autoSpaceDN w:val="0"/>
        <w:adjustRightInd w:val="0"/>
        <w:spacing w:line="276" w:lineRule="auto"/>
        <w:jc w:val="center"/>
        <w:rPr>
          <w:b/>
          <w:bCs/>
          <w:color w:val="000000"/>
        </w:rPr>
      </w:pPr>
      <w:r w:rsidRPr="0038343B">
        <w:rPr>
          <w:b/>
          <w:bCs/>
          <w:color w:val="000000"/>
        </w:rPr>
        <w:t>ANGELO FRANQUI SALVARO</w:t>
      </w:r>
    </w:p>
    <w:p w:rsidR="008D4DCC" w:rsidRPr="0038343B" w:rsidRDefault="00B64315" w:rsidP="000254B1">
      <w:pPr>
        <w:autoSpaceDE w:val="0"/>
        <w:autoSpaceDN w:val="0"/>
        <w:adjustRightInd w:val="0"/>
        <w:spacing w:line="276" w:lineRule="auto"/>
        <w:jc w:val="center"/>
        <w:rPr>
          <w:b/>
          <w:color w:val="000000"/>
        </w:rPr>
      </w:pPr>
      <w:r w:rsidRPr="0038343B">
        <w:rPr>
          <w:b/>
          <w:color w:val="000000"/>
        </w:rPr>
        <w:t>Prefeito Municipal</w:t>
      </w:r>
      <w:r w:rsidR="002531BC" w:rsidRPr="0038343B">
        <w:rPr>
          <w:b/>
          <w:color w:val="000000"/>
        </w:rPr>
        <w:t xml:space="preserve"> </w:t>
      </w:r>
    </w:p>
    <w:p w:rsidR="00F52D8D" w:rsidRDefault="00F52D8D" w:rsidP="000254B1">
      <w:pPr>
        <w:autoSpaceDE w:val="0"/>
        <w:autoSpaceDN w:val="0"/>
        <w:adjustRightInd w:val="0"/>
        <w:spacing w:line="276" w:lineRule="auto"/>
        <w:jc w:val="center"/>
        <w:rPr>
          <w:b/>
          <w:color w:val="000000"/>
        </w:rPr>
      </w:pPr>
    </w:p>
    <w:p w:rsidR="003C7F81" w:rsidRDefault="003C7F81" w:rsidP="000254B1">
      <w:pPr>
        <w:autoSpaceDE w:val="0"/>
        <w:autoSpaceDN w:val="0"/>
        <w:adjustRightInd w:val="0"/>
        <w:spacing w:line="276" w:lineRule="auto"/>
        <w:jc w:val="center"/>
        <w:rPr>
          <w:b/>
          <w:color w:val="000000"/>
        </w:rPr>
      </w:pPr>
    </w:p>
    <w:p w:rsidR="003C7F81" w:rsidRPr="0038343B" w:rsidRDefault="003C7F81" w:rsidP="000254B1">
      <w:pPr>
        <w:autoSpaceDE w:val="0"/>
        <w:autoSpaceDN w:val="0"/>
        <w:adjustRightInd w:val="0"/>
        <w:spacing w:line="276" w:lineRule="auto"/>
        <w:jc w:val="center"/>
        <w:rPr>
          <w:b/>
          <w:color w:val="000000"/>
        </w:rPr>
      </w:pPr>
    </w:p>
    <w:p w:rsidR="008D4DCC" w:rsidRPr="0038343B" w:rsidRDefault="009307AE" w:rsidP="000254B1">
      <w:pPr>
        <w:autoSpaceDE w:val="0"/>
        <w:autoSpaceDN w:val="0"/>
        <w:adjustRightInd w:val="0"/>
        <w:spacing w:line="276" w:lineRule="auto"/>
        <w:jc w:val="both"/>
        <w:rPr>
          <w:b/>
          <w:color w:val="000000"/>
        </w:rPr>
      </w:pPr>
      <w:r w:rsidRPr="0038343B">
        <w:rPr>
          <w:b/>
          <w:color w:val="000000"/>
        </w:rPr>
        <w:t>ROMILDO SOARES</w:t>
      </w:r>
      <w:r w:rsidR="00F52D8D" w:rsidRPr="0038343B">
        <w:rPr>
          <w:b/>
          <w:color w:val="000000"/>
        </w:rPr>
        <w:t xml:space="preserve">                                                             </w:t>
      </w:r>
      <w:r w:rsidRPr="0038343B">
        <w:rPr>
          <w:b/>
          <w:color w:val="000000"/>
        </w:rPr>
        <w:t xml:space="preserve">  FABIOLA CARDOSO</w:t>
      </w:r>
    </w:p>
    <w:p w:rsidR="008D4DCC" w:rsidRPr="0038343B" w:rsidRDefault="008D4DCC" w:rsidP="000254B1">
      <w:pPr>
        <w:autoSpaceDE w:val="0"/>
        <w:autoSpaceDN w:val="0"/>
        <w:adjustRightInd w:val="0"/>
        <w:spacing w:line="276" w:lineRule="auto"/>
        <w:jc w:val="both"/>
        <w:rPr>
          <w:b/>
          <w:color w:val="000000"/>
        </w:rPr>
      </w:pPr>
      <w:r w:rsidRPr="0038343B">
        <w:rPr>
          <w:b/>
          <w:color w:val="000000"/>
        </w:rPr>
        <w:t xml:space="preserve">Presidente da Comissão                         </w:t>
      </w:r>
      <w:r w:rsidR="009307AE" w:rsidRPr="0038343B">
        <w:rPr>
          <w:b/>
          <w:color w:val="000000"/>
        </w:rPr>
        <w:t xml:space="preserve">                             </w:t>
      </w:r>
      <w:r w:rsidRPr="0038343B">
        <w:rPr>
          <w:b/>
          <w:color w:val="000000"/>
        </w:rPr>
        <w:t>Secretária da Comissão</w:t>
      </w:r>
    </w:p>
    <w:p w:rsidR="008D4DCC" w:rsidRPr="0038343B" w:rsidRDefault="008D4DCC" w:rsidP="000254B1">
      <w:pPr>
        <w:autoSpaceDE w:val="0"/>
        <w:autoSpaceDN w:val="0"/>
        <w:adjustRightInd w:val="0"/>
        <w:spacing w:line="276" w:lineRule="auto"/>
        <w:jc w:val="both"/>
        <w:rPr>
          <w:b/>
          <w:color w:val="000000"/>
        </w:rPr>
      </w:pPr>
    </w:p>
    <w:p w:rsidR="008D4DCC" w:rsidRDefault="008D4DCC" w:rsidP="000254B1">
      <w:pPr>
        <w:autoSpaceDE w:val="0"/>
        <w:autoSpaceDN w:val="0"/>
        <w:adjustRightInd w:val="0"/>
        <w:spacing w:line="276" w:lineRule="auto"/>
        <w:jc w:val="both"/>
        <w:rPr>
          <w:b/>
          <w:color w:val="000000"/>
        </w:rPr>
      </w:pPr>
    </w:p>
    <w:p w:rsidR="003C7F81" w:rsidRDefault="003C7F81" w:rsidP="000254B1">
      <w:pPr>
        <w:autoSpaceDE w:val="0"/>
        <w:autoSpaceDN w:val="0"/>
        <w:adjustRightInd w:val="0"/>
        <w:spacing w:line="276" w:lineRule="auto"/>
        <w:jc w:val="both"/>
        <w:rPr>
          <w:b/>
          <w:color w:val="000000"/>
        </w:rPr>
      </w:pPr>
    </w:p>
    <w:p w:rsidR="003C7F81" w:rsidRPr="0038343B" w:rsidRDefault="003C7F81" w:rsidP="000254B1">
      <w:pPr>
        <w:autoSpaceDE w:val="0"/>
        <w:autoSpaceDN w:val="0"/>
        <w:adjustRightInd w:val="0"/>
        <w:spacing w:line="276" w:lineRule="auto"/>
        <w:jc w:val="both"/>
        <w:rPr>
          <w:b/>
          <w:color w:val="000000"/>
        </w:rPr>
      </w:pPr>
    </w:p>
    <w:p w:rsidR="008D4DCC" w:rsidRPr="0038343B" w:rsidRDefault="009307AE" w:rsidP="000254B1">
      <w:pPr>
        <w:autoSpaceDE w:val="0"/>
        <w:autoSpaceDN w:val="0"/>
        <w:adjustRightInd w:val="0"/>
        <w:spacing w:line="276" w:lineRule="auto"/>
        <w:jc w:val="center"/>
        <w:rPr>
          <w:b/>
          <w:color w:val="000000"/>
        </w:rPr>
      </w:pPr>
      <w:r w:rsidRPr="0038343B">
        <w:rPr>
          <w:b/>
          <w:color w:val="000000"/>
        </w:rPr>
        <w:t>PAULO CESAR GARCIA</w:t>
      </w:r>
    </w:p>
    <w:p w:rsidR="008D4DCC" w:rsidRPr="0038343B" w:rsidRDefault="008D4DCC" w:rsidP="000254B1">
      <w:pPr>
        <w:autoSpaceDE w:val="0"/>
        <w:autoSpaceDN w:val="0"/>
        <w:adjustRightInd w:val="0"/>
        <w:spacing w:line="276" w:lineRule="auto"/>
        <w:jc w:val="center"/>
        <w:rPr>
          <w:b/>
          <w:color w:val="000000"/>
        </w:rPr>
      </w:pPr>
      <w:r w:rsidRPr="0038343B">
        <w:rPr>
          <w:b/>
          <w:color w:val="000000"/>
        </w:rPr>
        <w:t>Membro da Comissão</w:t>
      </w:r>
    </w:p>
    <w:p w:rsidR="009307AE" w:rsidRPr="0038343B" w:rsidRDefault="009307AE" w:rsidP="000254B1">
      <w:pPr>
        <w:autoSpaceDE w:val="0"/>
        <w:autoSpaceDN w:val="0"/>
        <w:adjustRightInd w:val="0"/>
        <w:spacing w:line="276" w:lineRule="auto"/>
        <w:jc w:val="center"/>
        <w:rPr>
          <w:b/>
          <w:color w:val="000000"/>
        </w:rPr>
      </w:pPr>
    </w:p>
    <w:p w:rsidR="00C8701F" w:rsidRDefault="00C8701F"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532B7F" w:rsidRDefault="00532B7F" w:rsidP="000254B1">
      <w:pPr>
        <w:autoSpaceDE w:val="0"/>
        <w:autoSpaceDN w:val="0"/>
        <w:adjustRightInd w:val="0"/>
        <w:spacing w:line="276" w:lineRule="auto"/>
        <w:jc w:val="center"/>
        <w:rPr>
          <w:b/>
          <w:color w:val="000000"/>
        </w:rPr>
      </w:pPr>
    </w:p>
    <w:p w:rsidR="00C8701F" w:rsidRPr="0038343B" w:rsidRDefault="00BF0A06" w:rsidP="000254B1">
      <w:pPr>
        <w:autoSpaceDE w:val="0"/>
        <w:autoSpaceDN w:val="0"/>
        <w:adjustRightInd w:val="0"/>
        <w:spacing w:line="276" w:lineRule="auto"/>
        <w:jc w:val="center"/>
        <w:rPr>
          <w:b/>
          <w:color w:val="000000"/>
        </w:rPr>
      </w:pPr>
      <w:r w:rsidRPr="0038343B">
        <w:rPr>
          <w:b/>
          <w:color w:val="000000"/>
        </w:rPr>
        <w:lastRenderedPageBreak/>
        <w:t>ANEXO I</w:t>
      </w:r>
    </w:p>
    <w:p w:rsidR="00C8701F" w:rsidRPr="0038343B" w:rsidRDefault="00C8701F" w:rsidP="000254B1">
      <w:pPr>
        <w:pStyle w:val="Corpodetexto"/>
        <w:spacing w:before="3" w:line="276" w:lineRule="auto"/>
        <w:jc w:val="center"/>
        <w:rPr>
          <w:rFonts w:ascii="Times New Roman" w:hAnsi="Times New Roman"/>
          <w:b/>
          <w:color w:val="000009"/>
          <w:sz w:val="24"/>
          <w:szCs w:val="24"/>
        </w:rPr>
      </w:pPr>
    </w:p>
    <w:p w:rsidR="00C8701F" w:rsidRPr="0038343B" w:rsidRDefault="00C8701F" w:rsidP="000254B1">
      <w:pPr>
        <w:pStyle w:val="Corpodetexto"/>
        <w:tabs>
          <w:tab w:val="left" w:pos="2478"/>
          <w:tab w:val="left" w:pos="3369"/>
        </w:tabs>
        <w:spacing w:before="75" w:line="276" w:lineRule="auto"/>
        <w:ind w:right="2550"/>
        <w:rPr>
          <w:rFonts w:ascii="Times New Roman" w:hAnsi="Times New Roman"/>
          <w:b/>
          <w:sz w:val="24"/>
          <w:szCs w:val="24"/>
        </w:rPr>
      </w:pPr>
      <w:r w:rsidRPr="0038343B">
        <w:rPr>
          <w:rFonts w:ascii="Times New Roman" w:hAnsi="Times New Roman"/>
          <w:b/>
          <w:color w:val="000009"/>
          <w:sz w:val="24"/>
          <w:szCs w:val="24"/>
        </w:rPr>
        <w:t xml:space="preserve">MINUTA TERMO DE COLABORAÇÃO Nº </w:t>
      </w:r>
    </w:p>
    <w:p w:rsidR="00C8701F" w:rsidRPr="0038343B" w:rsidRDefault="00C8701F" w:rsidP="000254B1">
      <w:pPr>
        <w:tabs>
          <w:tab w:val="left" w:pos="7516"/>
        </w:tabs>
        <w:spacing w:before="169" w:line="276" w:lineRule="auto"/>
        <w:ind w:left="3544" w:right="129"/>
        <w:jc w:val="both"/>
        <w:rPr>
          <w:b/>
        </w:rPr>
      </w:pPr>
      <w:r w:rsidRPr="0038343B">
        <w:rPr>
          <w:b/>
          <w:color w:val="000009"/>
        </w:rPr>
        <w:t>TERMO DE FOMENTO QUE CELEBRAM ENTRE SI O MUNICÍPIO DE</w:t>
      </w:r>
      <w:r w:rsidR="00FD4286">
        <w:rPr>
          <w:b/>
          <w:color w:val="000009"/>
        </w:rPr>
        <w:t xml:space="preserve"> </w:t>
      </w:r>
      <w:r w:rsidRPr="0038343B">
        <w:rPr>
          <w:b/>
          <w:color w:val="000009"/>
        </w:rPr>
        <w:t xml:space="preserve">SIDERÓPOLIS E A ORGANIZAÇÃO </w:t>
      </w:r>
      <w:r w:rsidRPr="0038343B">
        <w:rPr>
          <w:b/>
          <w:color w:val="000009"/>
          <w:spacing w:val="2"/>
        </w:rPr>
        <w:t xml:space="preserve">DA </w:t>
      </w:r>
      <w:r w:rsidRPr="0038343B">
        <w:rPr>
          <w:b/>
          <w:color w:val="000009"/>
        </w:rPr>
        <w:t>SOCIEDADE CIVIL</w:t>
      </w:r>
      <w:r w:rsidR="00FD4286">
        <w:rPr>
          <w:b/>
          <w:color w:val="000009"/>
          <w:u w:val="single" w:color="000008"/>
        </w:rPr>
        <w:t>__________.</w:t>
      </w:r>
    </w:p>
    <w:p w:rsidR="00C8701F" w:rsidRPr="0038343B" w:rsidRDefault="00C8701F" w:rsidP="000254B1">
      <w:pPr>
        <w:pStyle w:val="Corpodetexto"/>
        <w:spacing w:before="9" w:line="276" w:lineRule="auto"/>
        <w:rPr>
          <w:rFonts w:ascii="Times New Roman" w:hAnsi="Times New Roman"/>
          <w:b/>
          <w:sz w:val="24"/>
          <w:szCs w:val="24"/>
        </w:rPr>
      </w:pPr>
    </w:p>
    <w:p w:rsidR="00C8701F" w:rsidRPr="0038343B" w:rsidRDefault="00C8701F"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r w:rsidRPr="0038343B">
        <w:rPr>
          <w:rFonts w:ascii="Times New Roman" w:hAnsi="Times New Roman"/>
          <w:b/>
          <w:color w:val="000009"/>
          <w:sz w:val="24"/>
          <w:szCs w:val="24"/>
        </w:rPr>
        <w:t>O MUNICÍPIO DE</w:t>
      </w:r>
      <w:proofErr w:type="gramStart"/>
      <w:r w:rsidRPr="0038343B">
        <w:rPr>
          <w:rFonts w:ascii="Times New Roman" w:hAnsi="Times New Roman"/>
          <w:b/>
          <w:color w:val="000009"/>
          <w:sz w:val="24"/>
          <w:szCs w:val="24"/>
        </w:rPr>
        <w:t xml:space="preserve">  </w:t>
      </w:r>
      <w:proofErr w:type="gramEnd"/>
      <w:r w:rsidR="00BF0A06" w:rsidRPr="0038343B">
        <w:rPr>
          <w:rFonts w:ascii="Times New Roman" w:hAnsi="Times New Roman"/>
          <w:b/>
          <w:color w:val="000009"/>
          <w:sz w:val="24"/>
          <w:szCs w:val="24"/>
        </w:rPr>
        <w:t>SIDERÓPOLIS</w:t>
      </w:r>
      <w:r w:rsidRPr="0038343B">
        <w:rPr>
          <w:rFonts w:ascii="Times New Roman" w:hAnsi="Times New Roman"/>
          <w:color w:val="000009"/>
          <w:sz w:val="24"/>
          <w:szCs w:val="24"/>
        </w:rPr>
        <w:t xml:space="preserve">, pessoa jurídica de direito público interno, inscrito no CNPJ sob nº </w:t>
      </w:r>
      <w:r w:rsidR="00BF0A06" w:rsidRPr="0038343B">
        <w:rPr>
          <w:rFonts w:ascii="Times New Roman" w:hAnsi="Times New Roman"/>
          <w:sz w:val="24"/>
          <w:szCs w:val="24"/>
        </w:rPr>
        <w:t>82.929.407/0001-62</w:t>
      </w:r>
      <w:r w:rsidRPr="0038343B">
        <w:rPr>
          <w:rFonts w:ascii="Times New Roman" w:hAnsi="Times New Roman"/>
          <w:color w:val="000009"/>
          <w:sz w:val="24"/>
          <w:szCs w:val="24"/>
        </w:rPr>
        <w:t xml:space="preserve">, com sede administrativa na </w:t>
      </w:r>
      <w:r w:rsidR="00BF0A06" w:rsidRPr="0038343B">
        <w:rPr>
          <w:rFonts w:ascii="Times New Roman" w:hAnsi="Times New Roman"/>
          <w:color w:val="000009"/>
          <w:spacing w:val="-6"/>
          <w:sz w:val="24"/>
          <w:szCs w:val="24"/>
        </w:rPr>
        <w:t>Rua Presidente Dutra nº01</w:t>
      </w:r>
      <w:r w:rsidRPr="0038343B">
        <w:rPr>
          <w:rFonts w:ascii="Times New Roman" w:hAnsi="Times New Roman"/>
          <w:color w:val="000009"/>
          <w:spacing w:val="-6"/>
          <w:sz w:val="24"/>
          <w:szCs w:val="24"/>
        </w:rPr>
        <w:t xml:space="preserve">, Centro,  </w:t>
      </w:r>
      <w:r w:rsidR="00BF0A06" w:rsidRPr="0038343B">
        <w:rPr>
          <w:rFonts w:ascii="Times New Roman" w:hAnsi="Times New Roman"/>
          <w:color w:val="000009"/>
          <w:spacing w:val="-6"/>
          <w:sz w:val="24"/>
          <w:szCs w:val="24"/>
        </w:rPr>
        <w:t>Siderópolis</w:t>
      </w:r>
      <w:r w:rsidRPr="0038343B">
        <w:rPr>
          <w:rFonts w:ascii="Times New Roman" w:hAnsi="Times New Roman"/>
          <w:color w:val="000009"/>
          <w:spacing w:val="-6"/>
          <w:sz w:val="24"/>
          <w:szCs w:val="24"/>
        </w:rPr>
        <w:t xml:space="preserve">/SC, </w:t>
      </w:r>
      <w:r w:rsidRPr="0038343B">
        <w:rPr>
          <w:rFonts w:ascii="Times New Roman" w:hAnsi="Times New Roman"/>
          <w:color w:val="000009"/>
          <w:sz w:val="24"/>
          <w:szCs w:val="24"/>
        </w:rPr>
        <w:t xml:space="preserve">neste ato representado pelo Prefeito Sr. </w:t>
      </w:r>
      <w:r w:rsidR="009F3C67" w:rsidRPr="0038343B">
        <w:rPr>
          <w:rFonts w:ascii="Times New Roman" w:hAnsi="Times New Roman"/>
          <w:color w:val="000009"/>
          <w:sz w:val="24"/>
          <w:szCs w:val="24"/>
        </w:rPr>
        <w:t>Ângelo</w:t>
      </w:r>
      <w:r w:rsidR="00BF0A06" w:rsidRPr="0038343B">
        <w:rPr>
          <w:rFonts w:ascii="Times New Roman" w:hAnsi="Times New Roman"/>
          <w:color w:val="000009"/>
          <w:sz w:val="24"/>
          <w:szCs w:val="24"/>
        </w:rPr>
        <w:t xml:space="preserve"> </w:t>
      </w:r>
      <w:proofErr w:type="spellStart"/>
      <w:r w:rsidR="00BF0A06" w:rsidRPr="0038343B">
        <w:rPr>
          <w:rFonts w:ascii="Times New Roman" w:hAnsi="Times New Roman"/>
          <w:color w:val="000009"/>
          <w:sz w:val="24"/>
          <w:szCs w:val="24"/>
        </w:rPr>
        <w:t>Franqui</w:t>
      </w:r>
      <w:proofErr w:type="spellEnd"/>
      <w:r w:rsidR="00BF0A06" w:rsidRPr="0038343B">
        <w:rPr>
          <w:rFonts w:ascii="Times New Roman" w:hAnsi="Times New Roman"/>
          <w:color w:val="000009"/>
          <w:sz w:val="24"/>
          <w:szCs w:val="24"/>
        </w:rPr>
        <w:t xml:space="preserve"> </w:t>
      </w:r>
      <w:proofErr w:type="spellStart"/>
      <w:r w:rsidR="00BF0A06" w:rsidRPr="0038343B">
        <w:rPr>
          <w:rFonts w:ascii="Times New Roman" w:hAnsi="Times New Roman"/>
          <w:color w:val="000009"/>
          <w:sz w:val="24"/>
          <w:szCs w:val="24"/>
        </w:rPr>
        <w:t>Salvaro</w:t>
      </w:r>
      <w:proofErr w:type="spellEnd"/>
      <w:r w:rsidRPr="0038343B">
        <w:rPr>
          <w:rFonts w:ascii="Times New Roman" w:hAnsi="Times New Roman"/>
          <w:b/>
          <w:color w:val="000009"/>
          <w:sz w:val="24"/>
          <w:szCs w:val="24"/>
        </w:rPr>
        <w:t xml:space="preserve">, </w:t>
      </w:r>
      <w:r w:rsidRPr="0038343B">
        <w:rPr>
          <w:rFonts w:ascii="Times New Roman" w:hAnsi="Times New Roman"/>
          <w:color w:val="000009"/>
          <w:sz w:val="24"/>
          <w:szCs w:val="24"/>
        </w:rPr>
        <w:t xml:space="preserve">doravante denominado partícipe e a </w:t>
      </w:r>
      <w:r w:rsidRPr="0038343B">
        <w:rPr>
          <w:rFonts w:ascii="Times New Roman" w:hAnsi="Times New Roman"/>
          <w:b/>
          <w:color w:val="000009"/>
          <w:sz w:val="24"/>
          <w:szCs w:val="24"/>
        </w:rPr>
        <w:t xml:space="preserve">ORGANIZAÇÃO </w:t>
      </w:r>
      <w:r w:rsidRPr="0038343B">
        <w:rPr>
          <w:rFonts w:ascii="Times New Roman" w:hAnsi="Times New Roman"/>
          <w:b/>
          <w:color w:val="000009"/>
          <w:spacing w:val="2"/>
          <w:sz w:val="24"/>
          <w:szCs w:val="24"/>
        </w:rPr>
        <w:t xml:space="preserve">DA </w:t>
      </w:r>
      <w:r w:rsidRPr="0038343B">
        <w:rPr>
          <w:rFonts w:ascii="Times New Roman" w:hAnsi="Times New Roman"/>
          <w:b/>
          <w:color w:val="000009"/>
          <w:sz w:val="24"/>
          <w:szCs w:val="24"/>
        </w:rPr>
        <w:t>SOCIEDADE CIVIL</w:t>
      </w:r>
      <w:r w:rsidRPr="0038343B">
        <w:rPr>
          <w:rFonts w:ascii="Times New Roman" w:hAnsi="Times New Roman"/>
          <w:color w:val="000009"/>
          <w:sz w:val="24"/>
          <w:szCs w:val="24"/>
        </w:rPr>
        <w:t xml:space="preserve">, inscrita no CNPJ sob o </w:t>
      </w:r>
      <w:proofErr w:type="spellStart"/>
      <w:r w:rsidRPr="0038343B">
        <w:rPr>
          <w:rFonts w:ascii="Times New Roman" w:hAnsi="Times New Roman"/>
          <w:color w:val="000009"/>
          <w:sz w:val="24"/>
          <w:szCs w:val="24"/>
        </w:rPr>
        <w:t>n</w:t>
      </w:r>
      <w:r w:rsidR="00186B95">
        <w:rPr>
          <w:rFonts w:ascii="Times New Roman" w:hAnsi="Times New Roman"/>
          <w:color w:val="000009"/>
          <w:sz w:val="24"/>
          <w:szCs w:val="24"/>
        </w:rPr>
        <w:t>º</w:t>
      </w:r>
      <w:r w:rsidRPr="0038343B">
        <w:rPr>
          <w:rFonts w:ascii="Times New Roman" w:hAnsi="Times New Roman"/>
          <w:color w:val="000009"/>
          <w:sz w:val="24"/>
          <w:szCs w:val="24"/>
        </w:rPr>
        <w:t>._,com</w:t>
      </w:r>
      <w:proofErr w:type="spellEnd"/>
      <w:r w:rsidRPr="0038343B">
        <w:rPr>
          <w:rFonts w:ascii="Times New Roman" w:hAnsi="Times New Roman"/>
          <w:color w:val="000009"/>
          <w:sz w:val="24"/>
          <w:szCs w:val="24"/>
        </w:rPr>
        <w:t xml:space="preserve"> sede em</w:t>
      </w:r>
      <w:r w:rsidRPr="0038343B">
        <w:rPr>
          <w:rFonts w:ascii="Times New Roman" w:hAnsi="Times New Roman"/>
          <w:color w:val="000009"/>
          <w:sz w:val="24"/>
          <w:szCs w:val="24"/>
          <w:u w:val="single" w:color="000008"/>
        </w:rPr>
        <w:tab/>
      </w:r>
      <w:r w:rsidRPr="0038343B">
        <w:rPr>
          <w:rFonts w:ascii="Times New Roman" w:hAnsi="Times New Roman"/>
          <w:color w:val="000009"/>
          <w:sz w:val="24"/>
          <w:szCs w:val="24"/>
        </w:rPr>
        <w:t>,representada por</w:t>
      </w:r>
      <w:r w:rsidR="00BF0A06" w:rsidRPr="0038343B">
        <w:rPr>
          <w:rFonts w:ascii="Times New Roman" w:hAnsi="Times New Roman"/>
          <w:color w:val="000009"/>
          <w:sz w:val="24"/>
          <w:szCs w:val="24"/>
        </w:rPr>
        <w:t xml:space="preserve"> ______ </w:t>
      </w:r>
      <w:r w:rsidRPr="0038343B">
        <w:rPr>
          <w:rFonts w:ascii="Times New Roman" w:hAnsi="Times New Roman"/>
          <w:color w:val="000009"/>
          <w:sz w:val="24"/>
          <w:szCs w:val="24"/>
        </w:rPr>
        <w:t>,CPF__,</w:t>
      </w:r>
      <w:r w:rsidR="00BF0A06" w:rsidRPr="0038343B">
        <w:rPr>
          <w:rFonts w:ascii="Times New Roman" w:hAnsi="Times New Roman"/>
          <w:color w:val="000009"/>
          <w:sz w:val="24"/>
          <w:szCs w:val="24"/>
        </w:rPr>
        <w:t xml:space="preserve"> </w:t>
      </w:r>
      <w:r w:rsidRPr="0038343B">
        <w:rPr>
          <w:rFonts w:ascii="Times New Roman" w:hAnsi="Times New Roman"/>
          <w:color w:val="000009"/>
          <w:sz w:val="24"/>
          <w:szCs w:val="24"/>
        </w:rPr>
        <w:t xml:space="preserve">doravante denominado partícipe, em observância às disposições da Lei Federal n. 13.019, de 31 de julho de 2014 e das Leis Orçamentárias vigentes, resolvem celebrar o presente </w:t>
      </w:r>
      <w:r w:rsidRPr="0038343B">
        <w:rPr>
          <w:rFonts w:ascii="Times New Roman" w:hAnsi="Times New Roman"/>
          <w:b/>
          <w:color w:val="000009"/>
          <w:sz w:val="24"/>
          <w:szCs w:val="24"/>
        </w:rPr>
        <w:t>TERMO DE FOMENTO</w:t>
      </w:r>
      <w:r w:rsidRPr="0038343B">
        <w:rPr>
          <w:rFonts w:ascii="Times New Roman" w:hAnsi="Times New Roman"/>
          <w:color w:val="000009"/>
          <w:sz w:val="24"/>
          <w:szCs w:val="24"/>
        </w:rPr>
        <w:t xml:space="preserve">, mediante as cláusulas </w:t>
      </w:r>
      <w:r w:rsidR="00117C2B" w:rsidRPr="0038343B">
        <w:rPr>
          <w:rFonts w:ascii="Times New Roman" w:hAnsi="Times New Roman"/>
          <w:color w:val="000009"/>
          <w:sz w:val="24"/>
          <w:szCs w:val="24"/>
        </w:rPr>
        <w:t>e condições a seguir enunciadas:</w:t>
      </w:r>
    </w:p>
    <w:p w:rsidR="00117C2B" w:rsidRPr="0038343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p>
    <w:p w:rsidR="00117C2B" w:rsidRPr="0038343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b/>
          <w:color w:val="000009"/>
          <w:sz w:val="24"/>
          <w:szCs w:val="24"/>
        </w:rPr>
      </w:pPr>
      <w:r w:rsidRPr="0038343B">
        <w:rPr>
          <w:rFonts w:ascii="Times New Roman" w:hAnsi="Times New Roman"/>
          <w:b/>
          <w:color w:val="000009"/>
          <w:sz w:val="24"/>
          <w:szCs w:val="24"/>
        </w:rPr>
        <w:t>JUSTIFICATIVA:</w:t>
      </w:r>
    </w:p>
    <w:p w:rsidR="00532B7F" w:rsidRPr="00532B7F" w:rsidRDefault="00532B7F" w:rsidP="00532B7F">
      <w:pPr>
        <w:jc w:val="both"/>
        <w:rPr>
          <w:i/>
        </w:rPr>
      </w:pPr>
      <w:r w:rsidRPr="00051FA7">
        <w:rPr>
          <w:i/>
        </w:rPr>
        <w:t xml:space="preserve">A agricultura familiar é, sem dúvidas, um pilar muito importante para a economia brasileira. Esse </w:t>
      </w:r>
      <w:r w:rsidRPr="00532B7F">
        <w:rPr>
          <w:i/>
        </w:rPr>
        <w:t>grande setor em constante desenvolvimento produz por volta de 80% de todo alimento que chega às mesas dos brasileiros todos os dias.</w:t>
      </w:r>
    </w:p>
    <w:p w:rsidR="00532B7F" w:rsidRPr="00532B7F" w:rsidRDefault="00532B7F" w:rsidP="00532B7F">
      <w:pPr>
        <w:jc w:val="both"/>
        <w:rPr>
          <w:i/>
        </w:rPr>
      </w:pPr>
    </w:p>
    <w:p w:rsidR="00532B7F" w:rsidRPr="00532B7F" w:rsidRDefault="00532B7F" w:rsidP="00532B7F">
      <w:pPr>
        <w:pStyle w:val="Ttulo11"/>
        <w:spacing w:line="276" w:lineRule="auto"/>
        <w:ind w:left="0"/>
        <w:jc w:val="both"/>
        <w:rPr>
          <w:b w:val="0"/>
          <w:i/>
          <w:lang w:val="pt-BR"/>
        </w:rPr>
      </w:pPr>
      <w:r w:rsidRPr="00532B7F">
        <w:rPr>
          <w:b w:val="0"/>
          <w:i/>
          <w:lang w:val="pt-BR"/>
        </w:rPr>
        <w:t>Os‌ ‌produtores‌ ‌familiares‌ ‌são‌ ‌os‌ ‌principais‌ ‌responsáveis‌ ‌pelo‌ ‌abastecimento‌ ‌</w:t>
      </w:r>
      <w:proofErr w:type="gramStart"/>
      <w:r w:rsidRPr="00532B7F">
        <w:rPr>
          <w:b w:val="0"/>
          <w:i/>
          <w:lang w:val="pt-BR"/>
        </w:rPr>
        <w:t>doméstico,</w:t>
      </w:r>
      <w:proofErr w:type="gramEnd"/>
      <w:r w:rsidRPr="00532B7F">
        <w:rPr>
          <w:b w:val="0"/>
          <w:i/>
          <w:lang w:val="pt-BR"/>
        </w:rPr>
        <w:t>‌ ‌em‌ ‌especial‌ ‌de‌ ‌frutas,‌ ‌hortaliças,‌ ‌produtos‌ ‌lácteos‌ ‌e‌ ‌pequenos‌ ‌animais.‌ ‌ Apesar‌ ‌das‌ ‌dificuldades‌ ‌de‌ ‌manterem-se‌ ‌vivos‌ ‌e‌ ‌ativos,‌ ‌os‌ ‌agricultores‌ ‌familiares‌ ‌são‌ ‌a‌ ‌base‌ ‌da‌ ‌economia do município de Siderópolis</w:t>
      </w:r>
    </w:p>
    <w:p w:rsidR="00532B7F" w:rsidRDefault="00532B7F" w:rsidP="00532B7F">
      <w:pPr>
        <w:pStyle w:val="Ttulo11"/>
        <w:spacing w:line="276" w:lineRule="auto"/>
        <w:ind w:left="0"/>
        <w:jc w:val="both"/>
        <w:rPr>
          <w:i/>
          <w:lang w:val="pt-BR"/>
        </w:rPr>
      </w:pPr>
    </w:p>
    <w:p w:rsidR="00C8701F" w:rsidRPr="0038343B" w:rsidRDefault="00C8701F" w:rsidP="00532B7F">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PRIMEIRA – DO OBJETO</w:t>
      </w:r>
    </w:p>
    <w:p w:rsidR="00C8701F" w:rsidRPr="0038343B" w:rsidRDefault="00C8701F" w:rsidP="000254B1">
      <w:pPr>
        <w:pStyle w:val="PargrafodaLista"/>
        <w:widowControl w:val="0"/>
        <w:tabs>
          <w:tab w:val="left" w:pos="531"/>
          <w:tab w:val="left" w:pos="8152"/>
        </w:tabs>
        <w:spacing w:line="276" w:lineRule="auto"/>
        <w:ind w:left="141" w:right="141"/>
        <w:jc w:val="both"/>
        <w:rPr>
          <w:color w:val="000009"/>
        </w:rPr>
      </w:pPr>
    </w:p>
    <w:p w:rsidR="00C8701F" w:rsidRPr="0038343B"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Este </w:t>
      </w:r>
      <w:r w:rsidRPr="0038343B">
        <w:rPr>
          <w:color w:val="000009"/>
          <w:spacing w:val="-4"/>
        </w:rPr>
        <w:t xml:space="preserve">Termo </w:t>
      </w:r>
      <w:r w:rsidRPr="0038343B">
        <w:rPr>
          <w:color w:val="000009"/>
        </w:rPr>
        <w:t xml:space="preserve">de Fomento, decorrente do Chamamento Público, Processo Administrativo n. </w:t>
      </w:r>
      <w:proofErr w:type="spellStart"/>
      <w:r w:rsidRPr="0038343B">
        <w:rPr>
          <w:color w:val="000009"/>
        </w:rPr>
        <w:t>xxx</w:t>
      </w:r>
      <w:proofErr w:type="spellEnd"/>
      <w:r w:rsidRPr="0038343B">
        <w:rPr>
          <w:color w:val="000009"/>
        </w:rPr>
        <w:t>/20</w:t>
      </w:r>
      <w:r w:rsidR="00117C2B" w:rsidRPr="0038343B">
        <w:rPr>
          <w:color w:val="000009"/>
        </w:rPr>
        <w:t>21</w:t>
      </w:r>
      <w:r w:rsidRPr="0038343B">
        <w:rPr>
          <w:color w:val="000009"/>
        </w:rPr>
        <w:t>, tem por objeto a celebração, em regime de mútua cooperação, de parceria destinada à consecução de finalidades de interesse público e recíproco, mediante a realização do projeto “</w:t>
      </w:r>
      <w:r w:rsidRPr="0038343B">
        <w:rPr>
          <w:color w:val="000009"/>
          <w:u w:val="single" w:color="000008"/>
        </w:rPr>
        <w:tab/>
      </w:r>
      <w:r w:rsidRPr="0038343B">
        <w:rPr>
          <w:color w:val="000009"/>
        </w:rPr>
        <w:t>”</w:t>
      </w:r>
      <w:proofErr w:type="gramStart"/>
      <w:r w:rsidRPr="0038343B">
        <w:rPr>
          <w:color w:val="000009"/>
        </w:rPr>
        <w:t>,</w:t>
      </w:r>
      <w:proofErr w:type="gramEnd"/>
      <w:r w:rsidRPr="0038343B">
        <w:rPr>
          <w:color w:val="000009"/>
        </w:rPr>
        <w:t>conforme detalhado no Plano de Trabalho anexo.</w:t>
      </w:r>
    </w:p>
    <w:p w:rsidR="00C8701F" w:rsidRPr="009F27B8"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O objeto deste </w:t>
      </w:r>
      <w:r w:rsidRPr="0038343B">
        <w:rPr>
          <w:color w:val="000009"/>
          <w:spacing w:val="-4"/>
        </w:rPr>
        <w:t xml:space="preserve">Termo </w:t>
      </w:r>
      <w:r w:rsidRPr="0038343B">
        <w:rPr>
          <w:color w:val="000009"/>
        </w:rPr>
        <w:t>de Fomento não consiste, envolve ou inclui, direta ou indiretamente, delegação das funções de regulação, fiscalização, de exercício do poder de polícia ou outras atividades exclusivas do Estado.</w:t>
      </w:r>
    </w:p>
    <w:p w:rsidR="00AA4FEA" w:rsidRPr="0038343B" w:rsidRDefault="00AA4FEA" w:rsidP="00AA4FEA">
      <w:pPr>
        <w:pStyle w:val="PargrafodaLista"/>
        <w:widowControl w:val="0"/>
        <w:tabs>
          <w:tab w:val="left" w:pos="531"/>
          <w:tab w:val="left" w:pos="8152"/>
        </w:tabs>
        <w:spacing w:line="276" w:lineRule="auto"/>
        <w:ind w:left="792" w:right="141"/>
        <w:contextualSpacing w:val="0"/>
        <w:jc w:val="both"/>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SEGUNDA – DAS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São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Designar Gestor que será o responsável pela gestão da parceria, com poderes de controle e de fiscalização;</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 xml:space="preserve">Registrar os atos de celebração, alienação, liberação de recursos, acompanhamento e fiscalização da execução e a prestação de contas do presente </w:t>
      </w:r>
      <w:r w:rsidRPr="0038343B">
        <w:rPr>
          <w:color w:val="000009"/>
          <w:spacing w:val="-4"/>
        </w:rPr>
        <w:t xml:space="preserve">Termo </w:t>
      </w:r>
      <w:r w:rsidRPr="0038343B">
        <w:rPr>
          <w:color w:val="000009"/>
        </w:rPr>
        <w:t>de Fomento;</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Orientar a organização da sociedade civil quanto à correta apresentação da prestação de contas, tendo como premissas a simplificação e a racionalização dos procedimentos;</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lastRenderedPageBreak/>
        <w:t>Emitir relatório técnico de monitoramento e avaliação da parceria, independentemente de apresentação de prestação de contas devida pela organização da sociedade civil.</w:t>
      </w:r>
    </w:p>
    <w:p w:rsidR="00C8701F" w:rsidRPr="0038343B" w:rsidRDefault="00C8701F" w:rsidP="000254B1">
      <w:pPr>
        <w:pStyle w:val="PargrafodaLista"/>
        <w:widowControl w:val="0"/>
        <w:numPr>
          <w:ilvl w:val="2"/>
          <w:numId w:val="21"/>
        </w:numPr>
        <w:tabs>
          <w:tab w:val="left" w:pos="473"/>
        </w:tabs>
        <w:spacing w:before="3" w:line="276" w:lineRule="auto"/>
        <w:contextualSpacing w:val="0"/>
        <w:jc w:val="both"/>
      </w:pPr>
      <w:r w:rsidRPr="0038343B">
        <w:rPr>
          <w:color w:val="000009"/>
        </w:rPr>
        <w:t>O relatório técnico de monitoramento e avaliação da parceria, sem prejuízo de outros elementos, deverá conter:</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Descrição sumária das atividades e metas estabelecidas;</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Análise das atividades realizadas, do cumprimento das metas e do impacto do benefício social obtido em razão da execução do objeto até o período, com base nos indicadores estabelecidos e aprovados no plano de trabalho;</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Valores efetivamente transferidos pela administração pública;</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 xml:space="preserve">Análise dos documentos comprobatórios das despesas apresentados pela organização da sociedade civil na prestação de contas, quando não for comprovado o alcance das metas e resultados estabelecidos neste </w:t>
      </w:r>
      <w:r w:rsidRPr="0038343B">
        <w:rPr>
          <w:color w:val="000009"/>
          <w:spacing w:val="-4"/>
        </w:rPr>
        <w:t xml:space="preserve">Termo </w:t>
      </w:r>
      <w:r w:rsidRPr="0038343B">
        <w:rPr>
          <w:color w:val="000009"/>
        </w:rPr>
        <w:t>de Fomento;</w:t>
      </w:r>
    </w:p>
    <w:p w:rsidR="00C8701F" w:rsidRPr="0038343B" w:rsidRDefault="00C8701F" w:rsidP="000254B1">
      <w:pPr>
        <w:pStyle w:val="PargrafodaLista"/>
        <w:widowControl w:val="0"/>
        <w:numPr>
          <w:ilvl w:val="3"/>
          <w:numId w:val="21"/>
        </w:numPr>
        <w:tabs>
          <w:tab w:val="left" w:pos="473"/>
          <w:tab w:val="left" w:pos="1093"/>
        </w:tabs>
        <w:spacing w:before="3" w:line="276" w:lineRule="auto"/>
        <w:ind w:right="143"/>
        <w:contextualSpacing w:val="0"/>
        <w:jc w:val="both"/>
      </w:pPr>
      <w:proofErr w:type="gramStart"/>
      <w:r w:rsidRPr="0038343B">
        <w:rPr>
          <w:color w:val="000009"/>
        </w:rPr>
        <w:t>Análise de eventuais auditorias realizadas pelos controles interno</w:t>
      </w:r>
      <w:proofErr w:type="gramEnd"/>
      <w:r w:rsidRPr="0038343B">
        <w:rPr>
          <w:color w:val="000009"/>
        </w:rPr>
        <w:t xml:space="preserve"> e externo, no âmbito da fiscalização preventiva, bem como de suas conclusões e das medidas que tomarem em decorrência dessas auditorias.</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Liberar os recursos em obediência ao cronograma de desembolso;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Viabilizar o acompanhamento pela Internet do processo de liberação de recursos da parceria celebrada;</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Manter, em seu sítio oficial na Internet, a relação das parcerias celebradas e dos respectivos planos de trabalho, até 180 (cento e oitenta) dias após o respectivo encerramento;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Divulgar pela internet os meios de representação sobre a aplicação irregular dos recursos envolvidos na parceria.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TERCEIRA – DAS OBRIGAÇÕES DA ORGANIZAÇÃO DA SOCIEDADE CIVIL</w:t>
      </w:r>
    </w:p>
    <w:p w:rsidR="00C8701F" w:rsidRPr="0038343B" w:rsidRDefault="00C8701F" w:rsidP="000254B1">
      <w:pPr>
        <w:pStyle w:val="PargrafodaLista"/>
        <w:widowControl w:val="0"/>
        <w:numPr>
          <w:ilvl w:val="1"/>
          <w:numId w:val="22"/>
        </w:numPr>
        <w:tabs>
          <w:tab w:val="left" w:pos="473"/>
        </w:tabs>
        <w:spacing w:before="3" w:line="276" w:lineRule="auto"/>
        <w:contextualSpacing w:val="0"/>
        <w:jc w:val="both"/>
      </w:pPr>
      <w:r w:rsidRPr="0038343B">
        <w:rPr>
          <w:color w:val="000009"/>
        </w:rPr>
        <w:t>São obrigações da organização da sociedade civil:</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r w:rsidRPr="0038343B">
        <w:rPr>
          <w:color w:val="000009"/>
        </w:rPr>
        <w:t xml:space="preserve">Informar ao Município de </w:t>
      </w:r>
      <w:r w:rsidR="00117C2B" w:rsidRPr="0038343B">
        <w:rPr>
          <w:color w:val="000009"/>
        </w:rPr>
        <w:t>Siderópolis</w:t>
      </w:r>
      <w:r w:rsidRPr="0038343B">
        <w:rPr>
          <w:color w:val="000009"/>
        </w:rPr>
        <w:t xml:space="preserve"> todas e quaisquer alterações estatutárias, incluindo a de composição de sua Diretoria, por ocasião de sua eventual ocorrência;</w:t>
      </w:r>
    </w:p>
    <w:p w:rsidR="00C8701F" w:rsidRPr="0038343B" w:rsidRDefault="00117C2B" w:rsidP="000254B1">
      <w:pPr>
        <w:pStyle w:val="PargrafodaLista"/>
        <w:widowControl w:val="0"/>
        <w:numPr>
          <w:ilvl w:val="2"/>
          <w:numId w:val="22"/>
        </w:numPr>
        <w:tabs>
          <w:tab w:val="left" w:pos="473"/>
        </w:tabs>
        <w:spacing w:before="3" w:line="276" w:lineRule="auto"/>
        <w:contextualSpacing w:val="0"/>
        <w:jc w:val="both"/>
      </w:pPr>
      <w:r w:rsidRPr="0038343B">
        <w:rPr>
          <w:color w:val="000009"/>
        </w:rPr>
        <w:t>Divulgar</w:t>
      </w:r>
      <w:r w:rsidR="00C8701F" w:rsidRPr="0038343B">
        <w:rPr>
          <w:color w:val="000009"/>
        </w:rPr>
        <w:t>, na internet e em locais visíveis de suas sedes sociais e dos estabelecimentos em que exerça suas ações, todas as parcerias celebradas com a administração pública, contendo, no mínimo, as seguintes informações:</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data</w:t>
      </w:r>
      <w:proofErr w:type="gramEnd"/>
      <w:r w:rsidRPr="0038343B">
        <w:rPr>
          <w:color w:val="000009"/>
        </w:rPr>
        <w:t xml:space="preserve"> de assinatura e identificação do instrumento de parceria e do órgão da administração publica responsável;</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nome</w:t>
      </w:r>
      <w:proofErr w:type="gramEnd"/>
      <w:r w:rsidRPr="0038343B">
        <w:rPr>
          <w:color w:val="000009"/>
        </w:rPr>
        <w:t xml:space="preserve"> da organização da sociedade civil e seu número de inscrição no CNPJ;</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descrição</w:t>
      </w:r>
      <w:proofErr w:type="gramEnd"/>
      <w:r w:rsidRPr="0038343B">
        <w:rPr>
          <w:color w:val="000009"/>
        </w:rPr>
        <w:t xml:space="preserve"> do objeto da parceria;</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valor</w:t>
      </w:r>
      <w:proofErr w:type="gramEnd"/>
      <w:r w:rsidRPr="0038343B">
        <w:rPr>
          <w:color w:val="000009"/>
        </w:rPr>
        <w:t xml:space="preserve"> total da parceria e valores liberados, quando for ocaso;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situação</w:t>
      </w:r>
      <w:proofErr w:type="gramEnd"/>
      <w:r w:rsidRPr="0038343B">
        <w:rPr>
          <w:color w:val="000009"/>
        </w:rPr>
        <w:t xml:space="preserve"> da prestação de contas da parceria, que deverá informar a data prevista para sua apresentação e/ou a data em que foi apresentada, o prazo para sua análise e o resultado conclusivo;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quando</w:t>
      </w:r>
      <w:proofErr w:type="gramEnd"/>
      <w:r w:rsidRPr="0038343B">
        <w:rPr>
          <w:color w:val="000009"/>
        </w:rPr>
        <w:t xml:space="preserve"> vinculados à execução do objeto e pagos com recursos da parceria, o valor total da remuneração da equipe de trabalho, as funções que seus integrantes desempenham e a remuneração prevista para o respectivo exercício;</w:t>
      </w:r>
    </w:p>
    <w:p w:rsidR="00C8701F" w:rsidRPr="0038343B" w:rsidRDefault="00C8701F" w:rsidP="000254B1">
      <w:pPr>
        <w:pStyle w:val="PargrafodaLista"/>
        <w:widowControl w:val="0"/>
        <w:numPr>
          <w:ilvl w:val="2"/>
          <w:numId w:val="22"/>
        </w:numPr>
        <w:spacing w:before="3" w:line="276" w:lineRule="auto"/>
        <w:ind w:left="1134"/>
        <w:contextualSpacing w:val="0"/>
        <w:jc w:val="both"/>
      </w:pPr>
      <w:proofErr w:type="gramStart"/>
      <w:r w:rsidRPr="0038343B">
        <w:rPr>
          <w:color w:val="000009"/>
        </w:rPr>
        <w:lastRenderedPageBreak/>
        <w:t>responder</w:t>
      </w:r>
      <w:proofErr w:type="gramEnd"/>
      <w:r w:rsidRPr="0038343B">
        <w:rPr>
          <w:color w:val="000009"/>
        </w:rPr>
        <w:t xml:space="preserve"> exclusivamente pelo gerenciamento administrativo e financeiro dos recursos,</w:t>
      </w:r>
      <w:r w:rsidR="001E6DB2">
        <w:rPr>
          <w:color w:val="000009"/>
        </w:rPr>
        <w:t xml:space="preserve"> </w:t>
      </w:r>
      <w:r w:rsidRPr="0038343B">
        <w:rPr>
          <w:color w:val="000009"/>
        </w:rPr>
        <w:t>inclusive no que diz respeito às despesas de custeio, de investimento e de pessoal;</w:t>
      </w:r>
    </w:p>
    <w:p w:rsidR="00C8701F" w:rsidRPr="0038343B" w:rsidRDefault="00C8701F" w:rsidP="000254B1">
      <w:pPr>
        <w:pStyle w:val="PargrafodaLista"/>
        <w:widowControl w:val="0"/>
        <w:numPr>
          <w:ilvl w:val="2"/>
          <w:numId w:val="22"/>
        </w:numPr>
        <w:tabs>
          <w:tab w:val="left" w:pos="473"/>
        </w:tabs>
        <w:spacing w:before="3" w:line="276" w:lineRule="auto"/>
        <w:ind w:left="1143"/>
        <w:contextualSpacing w:val="0"/>
        <w:jc w:val="both"/>
      </w:pPr>
      <w:proofErr w:type="gramStart"/>
      <w:r w:rsidRPr="0038343B">
        <w:rPr>
          <w:color w:val="000009"/>
        </w:rPr>
        <w:t>responder</w:t>
      </w:r>
      <w:proofErr w:type="gramEnd"/>
      <w:r w:rsidRPr="0038343B">
        <w:rPr>
          <w:color w:val="000009"/>
        </w:rPr>
        <w:t xml:space="preserve"> exclusivamente pelo pagamento dos encargos trabalhistas, previdenciários, fiscais e comerciais relativos ao funcionamento da instituição e ao adimplemento do </w:t>
      </w:r>
      <w:r w:rsidRPr="0038343B">
        <w:rPr>
          <w:color w:val="000009"/>
          <w:spacing w:val="-4"/>
        </w:rPr>
        <w:t xml:space="preserve">Termo </w:t>
      </w:r>
      <w:r w:rsidRPr="0038343B">
        <w:rPr>
          <w:color w:val="000009"/>
        </w:rPr>
        <w:t>de Fomento, não se caracterizando responsabilidade solidária ou subsidiária da administração pública  pelos respectivos pagamentos, qualquer oneração do objeto ou restrição à sua execução;</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proofErr w:type="gramStart"/>
      <w:r w:rsidRPr="0038343B">
        <w:t>a</w:t>
      </w:r>
      <w:proofErr w:type="gramEnd"/>
      <w:r w:rsidRPr="0038343B">
        <w:t xml:space="preserve"> prestar contas da boa e regular aplicação dos recursos recebidos no prazo de até 15 (quinze) dias a partir da liberação do recurso.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manter</w:t>
      </w:r>
      <w:proofErr w:type="gramEnd"/>
      <w:r w:rsidRPr="0038343B">
        <w:rPr>
          <w:color w:val="000009"/>
        </w:rPr>
        <w:t>, durante o prazo de 10 (dez) anos, contados do dia útil subsequente ao da prestação de contas, em seu arquivo, os documentos originais 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QUARTA – DA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 xml:space="preserve">O Gestor deste </w:t>
      </w:r>
      <w:r w:rsidRPr="0038343B">
        <w:rPr>
          <w:color w:val="000009"/>
          <w:spacing w:val="-4"/>
        </w:rPr>
        <w:t xml:space="preserve">Termo </w:t>
      </w:r>
      <w:r w:rsidRPr="0038343B">
        <w:rPr>
          <w:color w:val="000009"/>
        </w:rPr>
        <w:t>de Fomento é o agente público responsável pela gestão da parceria celebrada, designado por ato publicado em meio oficial de comunicação, com poderes de controle e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Na hipótese de o Gestor da parceria deixar de ser agente público ou ser lotado em outro órgão ou entidade, o administrador público deverá designar novo Gestor, assumindo, enquanto isso não ocorrer, todas as obrigações do Gestor.</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São obrigações do Gestor:</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acompanhar</w:t>
      </w:r>
      <w:proofErr w:type="gramEnd"/>
      <w:r w:rsidRPr="0038343B">
        <w:rPr>
          <w:color w:val="000009"/>
        </w:rPr>
        <w:t xml:space="preserve"> e fiscalizar a execução da parceria;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informar</w:t>
      </w:r>
      <w:proofErr w:type="gramEnd"/>
      <w:r w:rsidRPr="0038343B">
        <w:rPr>
          <w:color w:val="000009"/>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emitir</w:t>
      </w:r>
      <w:proofErr w:type="gramEnd"/>
      <w:r w:rsidRPr="0038343B">
        <w:rPr>
          <w:color w:val="000009"/>
        </w:rPr>
        <w:t xml:space="preserve">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disponibilizar</w:t>
      </w:r>
      <w:proofErr w:type="gramEnd"/>
      <w:r w:rsidRPr="0038343B">
        <w:rPr>
          <w:color w:val="000009"/>
        </w:rPr>
        <w:t xml:space="preserve"> materiais e equipamentos tecnológicos necessários às atividades de monitoramento e avaliação</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comunicar</w:t>
      </w:r>
      <w:proofErr w:type="gramEnd"/>
      <w:r w:rsidRPr="0038343B">
        <w:rPr>
          <w:color w:val="000009"/>
        </w:rPr>
        <w:t xml:space="preserve"> ao administrador público as situações de inexecução por culpa exclusiva da organização da sociedade civil.</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retornar</w:t>
      </w:r>
      <w:proofErr w:type="gramEnd"/>
      <w:r w:rsidRPr="0038343B">
        <w:rPr>
          <w:color w:val="000009"/>
        </w:rPr>
        <w:t xml:space="preserve"> os bens públicos em poder da organização da sociedade civil parceria, qualquer que tenha sido a modalidade ou o título que lhes concedeu o direito de uso de tais bens;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assumir</w:t>
      </w:r>
      <w:proofErr w:type="gramEnd"/>
      <w:r w:rsidRPr="0038343B">
        <w:rPr>
          <w:color w:val="000009"/>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QUINTA – DA VIGÊNCIA E DA PRORROGAÇÃO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t xml:space="preserve">Este </w:t>
      </w:r>
      <w:r w:rsidRPr="0038343B">
        <w:rPr>
          <w:spacing w:val="-4"/>
        </w:rPr>
        <w:t xml:space="preserve">Termo </w:t>
      </w:r>
      <w:r w:rsidRPr="0038343B">
        <w:t xml:space="preserve">de Fomento terá vigência de </w:t>
      </w:r>
      <w:proofErr w:type="gramStart"/>
      <w:r w:rsidR="00532B7F">
        <w:t>8</w:t>
      </w:r>
      <w:proofErr w:type="gramEnd"/>
      <w:r w:rsidRPr="0038343B">
        <w:t xml:space="preserve"> meses a contar da assinatura do presente, conforme Plano de Trabalho, contados a partir da publicação do respectivo extrato no Diário Oficial dos Municípios, podendo ser prorrogado mediante </w:t>
      </w:r>
      <w:r w:rsidRPr="0038343B">
        <w:rPr>
          <w:spacing w:val="-4"/>
        </w:rPr>
        <w:t xml:space="preserve">Termo </w:t>
      </w:r>
      <w:r w:rsidRPr="0038343B">
        <w:t>Aditivo, por solicitação da organização da sociedade civil, devidamente formalizada e justificada, a ser apresentada à administração pública em, no mínimo, 30 (trinta) dias antes do término inicialmente previsto.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rPr>
          <w:color w:val="000009"/>
        </w:rPr>
        <w:t xml:space="preserve">A prorrogação de ofício da vigência deste </w:t>
      </w:r>
      <w:r w:rsidRPr="0038343B">
        <w:rPr>
          <w:color w:val="000009"/>
          <w:spacing w:val="-5"/>
        </w:rPr>
        <w:t xml:space="preserve">Termo </w:t>
      </w:r>
      <w:r w:rsidRPr="0038343B">
        <w:rPr>
          <w:color w:val="000009"/>
        </w:rPr>
        <w:t>de Fomento deve ser feita pela administração pública quando ela der causa a atraso na liberação dos recursos financeiros, limitada ao exato período do atraso verificado.</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SEXTA – DA DOTAÇÃO ORÇAMENTÁRIA</w:t>
      </w:r>
    </w:p>
    <w:p w:rsidR="00C8701F" w:rsidRPr="0038343B" w:rsidRDefault="00C8701F" w:rsidP="009F27B8">
      <w:pPr>
        <w:pStyle w:val="Corpodetexto"/>
        <w:numPr>
          <w:ilvl w:val="1"/>
          <w:numId w:val="25"/>
        </w:numPr>
        <w:spacing w:after="3" w:line="276" w:lineRule="auto"/>
        <w:ind w:right="141"/>
        <w:rPr>
          <w:rFonts w:ascii="Times New Roman" w:hAnsi="Times New Roman"/>
          <w:b/>
          <w:bCs/>
          <w:sz w:val="24"/>
          <w:szCs w:val="24"/>
        </w:rPr>
      </w:pPr>
      <w:r w:rsidRPr="0038343B">
        <w:rPr>
          <w:rFonts w:ascii="Times New Roman" w:hAnsi="Times New Roman"/>
          <w:color w:val="000009"/>
          <w:sz w:val="24"/>
          <w:szCs w:val="24"/>
        </w:rPr>
        <w:t xml:space="preserve">Os recursos financeiros para a execução do objeto deste </w:t>
      </w:r>
      <w:r w:rsidRPr="0038343B">
        <w:rPr>
          <w:rFonts w:ascii="Times New Roman" w:hAnsi="Times New Roman"/>
          <w:color w:val="000009"/>
          <w:spacing w:val="-4"/>
          <w:sz w:val="24"/>
          <w:szCs w:val="24"/>
        </w:rPr>
        <w:t xml:space="preserve">Termo </w:t>
      </w:r>
      <w:r w:rsidRPr="0038343B">
        <w:rPr>
          <w:rFonts w:ascii="Times New Roman" w:hAnsi="Times New Roman"/>
          <w:color w:val="000009"/>
          <w:sz w:val="24"/>
          <w:szCs w:val="24"/>
        </w:rPr>
        <w:t>de Fomento estão programados em dotação orçamentária própria, prevista no Orçamento Geral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xml:space="preserve"> para o exercício de 20</w:t>
      </w:r>
      <w:r w:rsidR="00117C2B" w:rsidRPr="0038343B">
        <w:rPr>
          <w:rFonts w:ascii="Times New Roman" w:hAnsi="Times New Roman"/>
          <w:color w:val="000009"/>
          <w:sz w:val="24"/>
          <w:szCs w:val="24"/>
        </w:rPr>
        <w:t>21</w:t>
      </w:r>
      <w:r w:rsidRPr="0038343B">
        <w:rPr>
          <w:rFonts w:ascii="Times New Roman" w:hAnsi="Times New Roman"/>
          <w:color w:val="000009"/>
          <w:sz w:val="24"/>
          <w:szCs w:val="24"/>
        </w:rPr>
        <w:t>:</w:t>
      </w:r>
      <w:r w:rsidR="009F27B8">
        <w:rPr>
          <w:rFonts w:ascii="Times New Roman" w:hAnsi="Times New Roman"/>
          <w:color w:val="000009"/>
          <w:sz w:val="24"/>
          <w:szCs w:val="24"/>
        </w:rPr>
        <w:t xml:space="preserve"> </w:t>
      </w:r>
      <w:proofErr w:type="spellStart"/>
      <w:r w:rsidR="00532B7F">
        <w:rPr>
          <w:rFonts w:ascii="Times New Roman" w:hAnsi="Times New Roman"/>
          <w:b/>
          <w:color w:val="000009"/>
          <w:sz w:val="24"/>
          <w:szCs w:val="24"/>
        </w:rPr>
        <w:t>xxxxx</w:t>
      </w:r>
      <w:proofErr w:type="spellEnd"/>
      <w:r w:rsidR="00532B7F">
        <w:rPr>
          <w:rFonts w:ascii="Times New Roman" w:hAnsi="Times New Roman"/>
          <w:b/>
          <w:color w:val="000009"/>
          <w:sz w:val="24"/>
          <w:szCs w:val="24"/>
        </w:rPr>
        <w:t>.</w:t>
      </w:r>
    </w:p>
    <w:p w:rsidR="00C8701F" w:rsidRPr="0038343B" w:rsidRDefault="00C8701F" w:rsidP="000254B1">
      <w:pPr>
        <w:pStyle w:val="Ttulo11"/>
        <w:spacing w:before="74"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SÉTIMA – DO VALOR TOTAL E DO CRONOGRAMA DE DESEMBOLSO</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rPr>
          <w:color w:val="FF0000"/>
        </w:rPr>
      </w:pPr>
      <w:r w:rsidRPr="0038343B">
        <w:rPr>
          <w:color w:val="000009"/>
        </w:rPr>
        <w:t xml:space="preserve">Os recursos financeiros para execução do objeto deste </w:t>
      </w:r>
      <w:r w:rsidRPr="0038343B">
        <w:rPr>
          <w:color w:val="000009"/>
          <w:spacing w:val="-4"/>
        </w:rPr>
        <w:t xml:space="preserve">Termo </w:t>
      </w:r>
      <w:r w:rsidRPr="0038343B">
        <w:rPr>
          <w:color w:val="000009"/>
        </w:rPr>
        <w:t xml:space="preserve">de Fomento estão fixados em até </w:t>
      </w:r>
      <w:proofErr w:type="spellStart"/>
      <w:r w:rsidRPr="001C291C">
        <w:rPr>
          <w:color w:val="000009"/>
          <w:highlight w:val="yellow"/>
        </w:rPr>
        <w:t>R$</w:t>
      </w:r>
      <w:r w:rsidR="009F3C67" w:rsidRPr="001C291C">
        <w:rPr>
          <w:color w:val="000009"/>
          <w:highlight w:val="yellow"/>
        </w:rPr>
        <w:t>xxx</w:t>
      </w:r>
      <w:proofErr w:type="spellEnd"/>
      <w:r w:rsidRPr="001C291C">
        <w:rPr>
          <w:color w:val="000009"/>
          <w:highlight w:val="yellow"/>
        </w:rPr>
        <w:t xml:space="preserve"> (</w:t>
      </w:r>
      <w:proofErr w:type="spellStart"/>
      <w:r w:rsidR="009F3C67" w:rsidRPr="001C291C">
        <w:rPr>
          <w:color w:val="000009"/>
          <w:highlight w:val="yellow"/>
        </w:rPr>
        <w:t>xxxxxxxx</w:t>
      </w:r>
      <w:proofErr w:type="spellEnd"/>
      <w:r w:rsidRPr="001C291C">
        <w:rPr>
          <w:color w:val="000009"/>
          <w:highlight w:val="yellow"/>
        </w:rPr>
        <w:t>),</w:t>
      </w:r>
      <w:r w:rsidRPr="0038343B">
        <w:rPr>
          <w:color w:val="000009"/>
        </w:rPr>
        <w:t xml:space="preserve"> relativos ao presente exercício, à conta da dotação alocada no orçamento referido na Cláusula Sexta.</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pPr>
      <w:r w:rsidRPr="0038343B">
        <w:t xml:space="preserve">Os recursos financeiros serão transferidos </w:t>
      </w:r>
      <w:r w:rsidR="00D373A5">
        <w:t>mensalmente conforme planilha de despesas encaminhada pela entidade, dentro dos moldes do plano de trabalho apresentado.</w:t>
      </w: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OITAVA – DA LIBERAÇÃO E DA MOVIMENTAÇÃO DOS RECURSOS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As parcelas dos recursos transferidos no âmbito da parceria serão liberadas em estrita conformidade com o respectivo cronograma de desembolso.</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recursos recebidos em decorrência da parceria serão depositados em conta corrente específica.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rendimentos de ativos financeiros serão aplicados no objeto da parceria, estando sujeitos às mesmas condições de prestação de contas exigidas para os recursos transferidos.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spacing w:val="-6"/>
        </w:rPr>
        <w:t xml:space="preserve">Toda </w:t>
      </w:r>
      <w:r w:rsidRPr="0038343B">
        <w:rPr>
          <w:color w:val="000009"/>
        </w:rPr>
        <w:t>a movimentação de recursos no âmbito da parceria será realizada mediante transferência eletrônica sujeita à identificação do beneficiário final e a obrigatoriedade de depósito em sua conta bancária.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pagamentos deverão ser realizados mediante crédito na conta bancária de titularidade dos fornecedores e prestadores de serviços.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saldos dos recursos repassados, enquanto não utilizados, serão obrigatoriamente aplicados em cadernetas de poupança de instituição financeira oficial se a previsão de seu uso for igual ou superior a um mês, ou em fundo de aplicação financeira de curto prazo ou operação de mercado aberto, lastrada em títulos da dívida pública, quando a utilização dos mesmos verificar-se em prazos menores que um mês.</w:t>
      </w:r>
    </w:p>
    <w:p w:rsidR="00532B7F" w:rsidRPr="0038343B" w:rsidRDefault="00532B7F"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NONA – DA PRESTAÇÃO DE CONTAS</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de Fomento deve ser executado fielmente pelos partícipes, de acordo com as cláusulas pactuadas e as normas de regência, respondendo cada um pelas consequências da inexecução total ou parcial.</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lastRenderedPageBreak/>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não cumprimento de metas e resultados estabelecidos no Plano de Trabalho, resultando na </w:t>
      </w:r>
      <w:r w:rsidR="00714FB0"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sua vinculação com a execução do objeto e,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extrato</w:t>
      </w:r>
      <w:proofErr w:type="gramEnd"/>
      <w:r w:rsidRPr="0038343B">
        <w:rPr>
          <w:color w:val="000009"/>
        </w:rPr>
        <w:t xml:space="preserve"> da conta bancária específica;</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notas</w:t>
      </w:r>
      <w:proofErr w:type="gramEnd"/>
      <w:r w:rsidRPr="0038343B">
        <w:rPr>
          <w:color w:val="000009"/>
        </w:rPr>
        <w:t xml:space="preserve"> e comprovantes fiscais, inclusive recibos, com data do documento, </w:t>
      </w:r>
      <w:r w:rsidRPr="0038343B">
        <w:rPr>
          <w:color w:val="000009"/>
          <w:spacing w:val="-3"/>
        </w:rPr>
        <w:t xml:space="preserve">valor, </w:t>
      </w:r>
      <w:r w:rsidRPr="0038343B">
        <w:rPr>
          <w:color w:val="000009"/>
        </w:rPr>
        <w:t>discriminação dos serviços e dados da organização da sociedade civil;</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comprovante</w:t>
      </w:r>
      <w:proofErr w:type="gramEnd"/>
      <w:r w:rsidRPr="0038343B">
        <w:rPr>
          <w:color w:val="000009"/>
        </w:rPr>
        <w:t xml:space="preserve"> do recolhimento do saldo da conta bancária específica, quando houver;</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material</w:t>
      </w:r>
      <w:proofErr w:type="gramEnd"/>
      <w:r w:rsidRPr="0038343B">
        <w:rPr>
          <w:color w:val="000009"/>
        </w:rPr>
        <w:t xml:space="preserve"> comprobatório do cumprimento do objeto em fotos, vídeos e outros suportes;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relação</w:t>
      </w:r>
      <w:proofErr w:type="gramEnd"/>
      <w:r w:rsidRPr="0038343B">
        <w:rPr>
          <w:color w:val="000009"/>
        </w:rPr>
        <w:t xml:space="preserve"> de bens adquiridos, produzidos ou construídos, quando for ocaso.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Os dados financeiros serão analisados com o intuito de estabelecer o nexo de causalidade entre a receita e a despesa realizada, a sua conformidade e o cumprimento das normas pertinentes.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administração pública deverá considerar ainda, em sua análise, os seguintes relatórios elaborados internamente, quando houver:</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rPr>
          <w:color w:val="000009"/>
        </w:rPr>
      </w:pPr>
      <w:r w:rsidRPr="0038343B">
        <w:rPr>
          <w:color w:val="000009"/>
        </w:rPr>
        <w:t>Relatório</w:t>
      </w:r>
      <w:r w:rsidR="00C8701F" w:rsidRPr="0038343B">
        <w:rPr>
          <w:color w:val="000009"/>
        </w:rPr>
        <w:t xml:space="preserve"> de visita técnica in loco eventualmente realizada durante a execução da parceria;</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Relatório</w:t>
      </w:r>
      <w:r w:rsidR="00C8701F" w:rsidRPr="0038343B">
        <w:rPr>
          <w:color w:val="000009"/>
        </w:rPr>
        <w:t xml:space="preserve"> técnico de monitoramento e avaliação, homologado pela Comissão de Monitoramento e Avaliação designada, sobre a conformidade do cumprimento do objeto e os resultados alcançados durante a execução do Termo de Fomento.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Para fins de avaliação quanto à eficácia e efetividade das ações em execução ou que já foram realizadas, o parecer do Gestor acerca da prestação de contas da parceria celebrada deverá, obrigatoriamente, mencionados: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resultados já alcançados e seus benefícios;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impactos econômicos ou sociais;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grau de satisfação do público alvo;</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A possibilidade de sustentabilidade das ações após a conclusão do objeto pactuado.</w:t>
      </w:r>
    </w:p>
    <w:p w:rsidR="00C8701F" w:rsidRPr="0038343B" w:rsidRDefault="00C8701F" w:rsidP="000254B1">
      <w:pPr>
        <w:pStyle w:val="PargrafodaLista"/>
        <w:spacing w:line="276" w:lineRule="auto"/>
        <w:rPr>
          <w:color w:val="000000" w:themeColor="text1"/>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0" w:themeColor="text1"/>
        </w:rPr>
        <w:t>A organização da sociedade civil deverá prestar contas da boa e regular aplicação dos recursos recebidos no prazo de até 30 (trinta) dias após o repasse do recurso.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lastRenderedPageBreak/>
        <w:t>O prazo referido no item 9.6.5 poderá ser prorrogado por até 30 (trinta) dias, desde que devidamente justificado e aprovado pelo Gestor.</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r w:rsidRPr="0038343B">
        <w:rPr>
          <w:color w:val="000009"/>
        </w:rPr>
        <w:t xml:space="preserve">O disposto no item 9.6.6 não impede que a administração pública promova a instauração de tomada de contas especial antes do término da parceria, </w:t>
      </w:r>
      <w:proofErr w:type="gramStart"/>
      <w:r w:rsidRPr="0038343B">
        <w:rPr>
          <w:color w:val="000009"/>
        </w:rPr>
        <w:t>ante evidências</w:t>
      </w:r>
      <w:proofErr w:type="gramEnd"/>
      <w:r w:rsidRPr="0038343B">
        <w:rPr>
          <w:color w:val="000009"/>
        </w:rPr>
        <w:t xml:space="preserve"> de irregularidades na execução do objeto.</w:t>
      </w:r>
    </w:p>
    <w:p w:rsidR="00C8701F" w:rsidRPr="0038343B" w:rsidRDefault="00C8701F" w:rsidP="000254B1">
      <w:pPr>
        <w:pStyle w:val="PargrafodaLista"/>
        <w:spacing w:line="276" w:lineRule="auto"/>
        <w:rPr>
          <w:color w:val="000009"/>
        </w:rPr>
      </w:pPr>
    </w:p>
    <w:p w:rsidR="00C8701F" w:rsidRPr="00186B95"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manifestação conclusiva sobre a prestação de contas final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 com ressalvas; ou rejeição da prestação de contas e determinação de imediata instauração da tomada de contas especial.</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As prestações de contas mensais serão avaliadas:</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quando expressarem, de forma clara e objetiva, o cumprimento dos objetivos e metas estabelecidos no Plano de Trabalho;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xml:space="preserve"> com ressalva, quando evidenciarem impropriedade ou qualquer falta de natureza formal que não resulte em dano ao erário;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Irregulares</w:t>
      </w:r>
      <w:r w:rsidR="00C8701F" w:rsidRPr="0038343B">
        <w:rPr>
          <w:color w:val="000009"/>
        </w:rPr>
        <w:t>, quando comprovada quaisquer das seguintes circunstâncias:</w:t>
      </w:r>
    </w:p>
    <w:p w:rsidR="00C8701F" w:rsidRPr="0038343B" w:rsidRDefault="00C8701F" w:rsidP="000254B1">
      <w:pPr>
        <w:pStyle w:val="PargrafodaLista"/>
        <w:widowControl w:val="0"/>
        <w:numPr>
          <w:ilvl w:val="3"/>
          <w:numId w:val="28"/>
        </w:numPr>
        <w:tabs>
          <w:tab w:val="left" w:pos="993"/>
        </w:tabs>
        <w:spacing w:before="3" w:line="276" w:lineRule="auto"/>
        <w:ind w:right="143" w:hanging="11"/>
        <w:contextualSpacing w:val="0"/>
        <w:jc w:val="both"/>
      </w:pPr>
      <w:proofErr w:type="gramStart"/>
      <w:r w:rsidRPr="0038343B">
        <w:rPr>
          <w:color w:val="000009"/>
        </w:rPr>
        <w:t>omissão</w:t>
      </w:r>
      <w:proofErr w:type="gramEnd"/>
      <w:r w:rsidRPr="0038343B">
        <w:rPr>
          <w:color w:val="000009"/>
        </w:rPr>
        <w:t xml:space="preserve"> no dever de prestar contas;</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descumprimento</w:t>
      </w:r>
      <w:proofErr w:type="gramEnd"/>
      <w:r w:rsidRPr="0038343B">
        <w:rPr>
          <w:color w:val="000009"/>
        </w:rPr>
        <w:t xml:space="preserve"> injustificado dos objetivos e metas estabelecidos no Plano de Trabalho;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dano</w:t>
      </w:r>
      <w:proofErr w:type="gramEnd"/>
      <w:r w:rsidRPr="0038343B">
        <w:rPr>
          <w:color w:val="000009"/>
        </w:rPr>
        <w:t xml:space="preserve"> ao erário decorrente de ato de gestão ilegítimo ou antieconômico;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desfalque</w:t>
      </w:r>
      <w:proofErr w:type="gramEnd"/>
      <w:r w:rsidRPr="0038343B">
        <w:rPr>
          <w:color w:val="000009"/>
        </w:rPr>
        <w:t xml:space="preserve"> ou desvio de dinheiro, bens ou valores públicos.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Constatada irregularidade ou omissão na prestação de contas, será concedido prazo para a organização </w:t>
      </w:r>
      <w:proofErr w:type="gramStart"/>
      <w:r w:rsidRPr="0038343B">
        <w:rPr>
          <w:color w:val="000009"/>
        </w:rPr>
        <w:t>da sociedade civil sanar</w:t>
      </w:r>
      <w:proofErr w:type="gramEnd"/>
      <w:r w:rsidRPr="0038343B">
        <w:rPr>
          <w:color w:val="000009"/>
        </w:rPr>
        <w:t xml:space="preserve"> a irregularidade.</w:t>
      </w:r>
    </w:p>
    <w:p w:rsidR="00C8701F" w:rsidRPr="0038343B" w:rsidRDefault="00C8701F" w:rsidP="000254B1">
      <w:pPr>
        <w:pStyle w:val="PargrafodaLista"/>
        <w:widowControl w:val="0"/>
        <w:tabs>
          <w:tab w:val="left" w:pos="636"/>
        </w:tabs>
        <w:spacing w:before="3" w:line="276" w:lineRule="auto"/>
        <w:ind w:left="360"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prazo referido no item 9.9 é limitado a 45 (quarenta e cinco) dias por notificação, prorrogável, no máximo, por igual período, desde que dentro do prazo que a administração pública possui para analisar e decidir sobre a prestação de contas e comprovação dos resultados.</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Transcorrido o prazo para saneamento da irregularidade ou da omissão, não havendo o saneamento, a autoridade administrativa competente, </w:t>
      </w:r>
      <w:proofErr w:type="gramStart"/>
      <w:r w:rsidRPr="0038343B">
        <w:rPr>
          <w:color w:val="000009"/>
        </w:rPr>
        <w:t>sob pena</w:t>
      </w:r>
      <w:proofErr w:type="gramEnd"/>
      <w:r w:rsidRPr="0038343B">
        <w:rPr>
          <w:color w:val="000009"/>
        </w:rPr>
        <w:t xml:space="preserve"> de responsabilidade solidária, deve adotar as providências para apuração dos fatos, identificação dos responsáveis, quantificação do dano e obtenção do ressarcim</w:t>
      </w:r>
      <w:r w:rsidR="001064AE">
        <w:rPr>
          <w:color w:val="000009"/>
        </w:rPr>
        <w:t xml:space="preserve">ento, nos termos da legislação </w:t>
      </w:r>
      <w:r w:rsidRPr="0038343B">
        <w:rPr>
          <w:color w:val="000009"/>
        </w:rPr>
        <w:t>vigente.</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Durante o prazo de 10 (dez) anos, contado do dia útil subsequente ao da prestação de contas, a organização da sociedade civil deve manter em seu arquivo os documentos originais 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lastRenderedPageBreak/>
        <w:t>CLÁUSULA DÉCIMA – DA RESTITUIÇÃO DOS RECURSOS</w:t>
      </w:r>
    </w:p>
    <w:p w:rsidR="00C8701F" w:rsidRPr="0038343B" w:rsidRDefault="00C8701F" w:rsidP="000254B1">
      <w:pPr>
        <w:pStyle w:val="Corpodetexto"/>
        <w:numPr>
          <w:ilvl w:val="1"/>
          <w:numId w:val="29"/>
        </w:numPr>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Pr="0038343B">
        <w:rPr>
          <w:rFonts w:ascii="Times New Roman" w:hAnsi="Times New Roman"/>
          <w:color w:val="000009"/>
          <w:sz w:val="24"/>
          <w:szCs w:val="24"/>
        </w:rPr>
        <w:t>sob pena</w:t>
      </w:r>
      <w:proofErr w:type="gramEnd"/>
      <w:r w:rsidRPr="0038343B">
        <w:rPr>
          <w:rFonts w:ascii="Times New Roman" w:hAnsi="Times New Roman"/>
          <w:color w:val="000009"/>
          <w:sz w:val="24"/>
          <w:szCs w:val="24"/>
        </w:rPr>
        <w:t xml:space="preserve"> de imediata instauração de tomada de contas especial do responsável, providenciada pela autoridade competente da administração pública.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DÉCIMA PRIMEIRA – DOS BENS REMANESCENTES</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Para os fins deste </w:t>
      </w:r>
      <w:r w:rsidRPr="0038343B">
        <w:rPr>
          <w:color w:val="000009"/>
          <w:spacing w:val="-4"/>
        </w:rPr>
        <w:t xml:space="preserve">Termo </w:t>
      </w:r>
      <w:r w:rsidRPr="0038343B">
        <w:rPr>
          <w:color w:val="000009"/>
        </w:rPr>
        <w:t>de Fomento, consideram-se remanescentes os bens de natureza permanente adquiridos com recursos financeiros envolvidos na parceria, necessários à consecução do objeto, mas que a ele não se incorporam.</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Os bens remanescentes adquiridos com recursos transferidos poderão, a critério do administrador público, ser doados quando, após a consecução do objeto, não forem necessários para assegurar a continuidade do objeto pactuado, observado o disposto no </w:t>
      </w:r>
      <w:r w:rsidRPr="0038343B">
        <w:rPr>
          <w:color w:val="000009"/>
          <w:spacing w:val="-4"/>
        </w:rPr>
        <w:t xml:space="preserve">Termo </w:t>
      </w:r>
      <w:r w:rsidRPr="0038343B">
        <w:rPr>
          <w:color w:val="000009"/>
        </w:rPr>
        <w:t>e na legislação vigente.</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SEGUNDA – DA RESCISÃO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de Fomento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Ocorrendo a rescisão, não caberá aos partícipes qualquer direito à reclamação de indenização pecuniária, obrigando-os, entretanto, a apresentarem os relatórios das atividades desenvolvidas e a prestação de contas, até a data do encerramento do </w:t>
      </w:r>
      <w:r w:rsidRPr="0038343B">
        <w:rPr>
          <w:color w:val="000009"/>
          <w:spacing w:val="-4"/>
        </w:rPr>
        <w:t xml:space="preserve">Termo </w:t>
      </w:r>
      <w:r w:rsidRPr="0038343B">
        <w:rPr>
          <w:color w:val="000009"/>
        </w:rPr>
        <w:t>de Fomento, bem como a restituição dos valores recebidos, se houver.</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A inexecução total ou parcial deste </w:t>
      </w:r>
      <w:r w:rsidRPr="0038343B">
        <w:rPr>
          <w:color w:val="000009"/>
          <w:spacing w:val="-4"/>
        </w:rPr>
        <w:t xml:space="preserve">Termo </w:t>
      </w:r>
      <w:r w:rsidRPr="0038343B">
        <w:rPr>
          <w:color w:val="000009"/>
        </w:rPr>
        <w:t>de Fomento por qualquer dos partícipes ensejará sua denúncia e rescisão pela parte prejudicada, com as consequências previstas em Lei e neste instrumento.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É atribuída à administração a prerrogativa para assumir ou transferir a responsabilidade pela execução do objeto, no caso de paralisação, de modo a evitar a descontinuidade.</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rPr>
      </w:pPr>
      <w:r w:rsidRPr="0038343B">
        <w:rPr>
          <w:rFonts w:ascii="Times New Roman" w:hAnsi="Times New Roman" w:cs="Times New Roman"/>
          <w:color w:val="000009"/>
          <w:sz w:val="24"/>
          <w:szCs w:val="24"/>
        </w:rPr>
        <w:t>CLÁUSULA DÉCIMA TERCEIRA – DAS SANÇÕES</w:t>
      </w:r>
    </w:p>
    <w:p w:rsidR="00C8701F" w:rsidRPr="0038343B" w:rsidRDefault="00C8701F" w:rsidP="000254B1">
      <w:pPr>
        <w:pStyle w:val="PargrafodaLista"/>
        <w:widowControl w:val="0"/>
        <w:numPr>
          <w:ilvl w:val="1"/>
          <w:numId w:val="32"/>
        </w:numPr>
        <w:tabs>
          <w:tab w:val="left" w:pos="603"/>
        </w:tabs>
        <w:spacing w:before="3" w:line="276" w:lineRule="auto"/>
        <w:ind w:right="140"/>
        <w:contextualSpacing w:val="0"/>
        <w:jc w:val="both"/>
      </w:pPr>
      <w:r w:rsidRPr="0038343B">
        <w:rPr>
          <w:color w:val="000009"/>
        </w:rPr>
        <w:t>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advertência</w:t>
      </w:r>
      <w:proofErr w:type="gramEnd"/>
      <w:r w:rsidRPr="0038343B">
        <w:rPr>
          <w:color w:val="000009"/>
        </w:rPr>
        <w:t>;</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suspensão</w:t>
      </w:r>
      <w:proofErr w:type="gramEnd"/>
      <w:r w:rsidRPr="0038343B">
        <w:rPr>
          <w:color w:val="000009"/>
        </w:rPr>
        <w:t xml:space="preserve"> temporária da participação em chamamento público e impedimento de celebrar parceria ou contrato com órgãos e entidades da esfera de governo da administração pública sancionadora, por prazo não superior a dois anos;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declaração</w:t>
      </w:r>
      <w:proofErr w:type="gramEnd"/>
      <w:r w:rsidRPr="0038343B">
        <w:rPr>
          <w:color w:val="000009"/>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w:t>
      </w:r>
      <w:r w:rsidRPr="0038343B">
        <w:rPr>
          <w:color w:val="000009"/>
        </w:rPr>
        <w:lastRenderedPageBreak/>
        <w:t>da sociedade civil ressarcir a administração pública pelos prejuízos resultantes e após decorrido o prazo da sanção aplicada com base no subitem 13.1.2.</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QUARTA– DAS CONDIÇÕES GERAIS</w:t>
      </w:r>
    </w:p>
    <w:p w:rsidR="00C8701F" w:rsidRPr="0038343B" w:rsidRDefault="00C8701F" w:rsidP="000254B1">
      <w:pPr>
        <w:pStyle w:val="Corpodetexto"/>
        <w:spacing w:before="3" w:line="276" w:lineRule="auto"/>
        <w:ind w:right="143"/>
        <w:rPr>
          <w:rFonts w:ascii="Times New Roman" w:hAnsi="Times New Roman"/>
          <w:sz w:val="24"/>
          <w:szCs w:val="24"/>
        </w:rPr>
      </w:pPr>
      <w:r w:rsidRPr="0038343B">
        <w:rPr>
          <w:rFonts w:ascii="Times New Roman" w:hAnsi="Times New Roman"/>
          <w:color w:val="000009"/>
          <w:sz w:val="24"/>
          <w:szCs w:val="24"/>
        </w:rPr>
        <w:t>14.1. Deverá ser garantido o livre acesso dos servidores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do controle interno e externo correspondentes aos processos, aos documentos e às informações referentes ao presente Termo de Fomento, bem como aos locais de execução.</w:t>
      </w:r>
    </w:p>
    <w:p w:rsidR="00C8701F" w:rsidRPr="0038343B" w:rsidRDefault="00C8701F"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QUINTA– DO FORO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rPr>
        <w:t xml:space="preserve">Os partícipes elegem o Foro da Comarca de </w:t>
      </w:r>
      <w:r w:rsidR="00117C2B" w:rsidRPr="0038343B">
        <w:rPr>
          <w:color w:val="000009"/>
        </w:rPr>
        <w:t>Criciúma</w:t>
      </w:r>
      <w:r w:rsidRPr="0038343B">
        <w:rPr>
          <w:color w:val="000009"/>
        </w:rPr>
        <w:t xml:space="preserve"> - SC como competente para dirimir quaisquer dúvidas oriundas deste </w:t>
      </w:r>
      <w:r w:rsidRPr="0038343B">
        <w:rPr>
          <w:color w:val="000009"/>
          <w:spacing w:val="-4"/>
        </w:rPr>
        <w:t xml:space="preserve">Termo </w:t>
      </w:r>
      <w:r w:rsidRPr="0038343B">
        <w:rPr>
          <w:color w:val="000009"/>
        </w:rPr>
        <w:t>de Fomento ou de sua participação, que não possam ser solucionados administrativamente, bem como para solucionar os litígios que possivelmente decorrerem deste instrumento.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spacing w:val="-5"/>
        </w:rPr>
        <w:t xml:space="preserve">Tanto </w:t>
      </w:r>
      <w:r w:rsidRPr="0038343B">
        <w:rPr>
          <w:color w:val="000009"/>
        </w:rPr>
        <w:t xml:space="preserve">quanto possível, as partes se esforçarão para resolver amistosamente todos os casos omissos a este </w:t>
      </w:r>
      <w:r w:rsidRPr="0038343B">
        <w:rPr>
          <w:color w:val="000009"/>
          <w:spacing w:val="-4"/>
        </w:rPr>
        <w:t xml:space="preserve">Termo </w:t>
      </w:r>
      <w:r w:rsidRPr="0038343B">
        <w:rPr>
          <w:color w:val="000009"/>
        </w:rPr>
        <w:t>de Fomento.</w:t>
      </w:r>
    </w:p>
    <w:p w:rsidR="00C8701F" w:rsidRPr="0038343B" w:rsidRDefault="00C8701F" w:rsidP="000254B1">
      <w:pPr>
        <w:pStyle w:val="Corpodetexto"/>
        <w:spacing w:line="276" w:lineRule="auto"/>
        <w:rPr>
          <w:rFonts w:ascii="Times New Roman" w:hAnsi="Times New Roman"/>
          <w:sz w:val="24"/>
          <w:szCs w:val="24"/>
        </w:rPr>
      </w:pPr>
    </w:p>
    <w:p w:rsidR="00C8701F" w:rsidRPr="0038343B" w:rsidRDefault="00C8701F" w:rsidP="000254B1">
      <w:pPr>
        <w:pStyle w:val="Corpodetexto"/>
        <w:tabs>
          <w:tab w:val="left" w:pos="3186"/>
        </w:tabs>
        <w:spacing w:before="155" w:line="276" w:lineRule="auto"/>
        <w:rPr>
          <w:rFonts w:ascii="Times New Roman" w:hAnsi="Times New Roman"/>
          <w:color w:val="000009"/>
          <w:sz w:val="24"/>
          <w:szCs w:val="24"/>
        </w:rPr>
      </w:pPr>
      <w:r w:rsidRPr="0038343B">
        <w:rPr>
          <w:rFonts w:ascii="Times New Roman" w:hAnsi="Times New Roman"/>
          <w:color w:val="000009"/>
          <w:sz w:val="24"/>
          <w:szCs w:val="24"/>
        </w:rPr>
        <w:t xml:space="preserve"> </w:t>
      </w:r>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/SC, _____/_____/______</w:t>
      </w:r>
    </w:p>
    <w:p w:rsidR="00117C2B" w:rsidRPr="0038343B" w:rsidRDefault="00117C2B" w:rsidP="000254B1">
      <w:pPr>
        <w:pStyle w:val="Corpodetexto"/>
        <w:tabs>
          <w:tab w:val="left" w:pos="3186"/>
        </w:tabs>
        <w:spacing w:before="155" w:line="276" w:lineRule="auto"/>
        <w:rPr>
          <w:rFonts w:ascii="Times New Roman" w:hAnsi="Times New Roman"/>
          <w:color w:val="000009"/>
          <w:sz w:val="24"/>
          <w:szCs w:val="24"/>
        </w:rPr>
      </w:pPr>
    </w:p>
    <w:p w:rsidR="00C8701F" w:rsidRPr="0038343B" w:rsidRDefault="00C8701F" w:rsidP="000254B1">
      <w:pPr>
        <w:pStyle w:val="Ttulo11"/>
        <w:spacing w:before="74" w:line="276" w:lineRule="auto"/>
        <w:ind w:left="0"/>
        <w:jc w:val="center"/>
        <w:rPr>
          <w:rFonts w:ascii="Times New Roman" w:hAnsi="Times New Roman" w:cs="Times New Roman"/>
          <w:b w:val="0"/>
          <w:color w:val="000009"/>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7C2B" w:rsidRPr="0038343B" w:rsidTr="00117C2B">
        <w:tc>
          <w:tcPr>
            <w:tcW w:w="4889" w:type="dxa"/>
          </w:tcPr>
          <w:p w:rsidR="00117C2B" w:rsidRPr="0038343B" w:rsidRDefault="00117C2B" w:rsidP="000254B1">
            <w:pPr>
              <w:autoSpaceDE w:val="0"/>
              <w:autoSpaceDN w:val="0"/>
              <w:adjustRightInd w:val="0"/>
              <w:spacing w:line="276" w:lineRule="auto"/>
              <w:jc w:val="center"/>
              <w:rPr>
                <w:b/>
                <w:color w:val="000000"/>
              </w:rPr>
            </w:pPr>
            <w:r w:rsidRPr="0038343B">
              <w:rPr>
                <w:b/>
                <w:color w:val="000000"/>
              </w:rPr>
              <w:t>ANGELO FRANQUI SALVARO</w:t>
            </w:r>
          </w:p>
        </w:tc>
        <w:tc>
          <w:tcPr>
            <w:tcW w:w="4889" w:type="dxa"/>
          </w:tcPr>
          <w:p w:rsidR="00117C2B" w:rsidRPr="0038343B" w:rsidRDefault="00117C2B" w:rsidP="000254B1">
            <w:pPr>
              <w:autoSpaceDE w:val="0"/>
              <w:autoSpaceDN w:val="0"/>
              <w:adjustRightInd w:val="0"/>
              <w:spacing w:line="276" w:lineRule="auto"/>
              <w:jc w:val="center"/>
              <w:rPr>
                <w:b/>
                <w:color w:val="000000"/>
              </w:rPr>
            </w:pPr>
            <w:proofErr w:type="spellStart"/>
            <w:proofErr w:type="gramStart"/>
            <w:r w:rsidRPr="0038343B">
              <w:rPr>
                <w:b/>
                <w:color w:val="000000"/>
              </w:rPr>
              <w:t>xxxxxxxx</w:t>
            </w:r>
            <w:proofErr w:type="spellEnd"/>
            <w:proofErr w:type="gramEnd"/>
          </w:p>
        </w:tc>
      </w:tr>
      <w:tr w:rsidR="00117C2B" w:rsidRPr="0038343B" w:rsidTr="00117C2B">
        <w:tc>
          <w:tcPr>
            <w:tcW w:w="4889" w:type="dxa"/>
          </w:tcPr>
          <w:p w:rsidR="00117C2B" w:rsidRPr="00186B95" w:rsidRDefault="00117C2B" w:rsidP="000254B1">
            <w:pPr>
              <w:autoSpaceDE w:val="0"/>
              <w:autoSpaceDN w:val="0"/>
              <w:adjustRightInd w:val="0"/>
              <w:spacing w:line="276" w:lineRule="auto"/>
              <w:jc w:val="center"/>
              <w:rPr>
                <w:color w:val="000000"/>
              </w:rPr>
            </w:pPr>
            <w:r w:rsidRPr="00186B95">
              <w:rPr>
                <w:color w:val="000000"/>
              </w:rPr>
              <w:t>Prefeito Municipal</w:t>
            </w:r>
          </w:p>
        </w:tc>
        <w:tc>
          <w:tcPr>
            <w:tcW w:w="4889" w:type="dxa"/>
          </w:tcPr>
          <w:p w:rsidR="00117C2B" w:rsidRPr="00186B95" w:rsidRDefault="00117C2B" w:rsidP="000254B1">
            <w:pPr>
              <w:autoSpaceDE w:val="0"/>
              <w:autoSpaceDN w:val="0"/>
              <w:adjustRightInd w:val="0"/>
              <w:spacing w:line="276" w:lineRule="auto"/>
              <w:jc w:val="center"/>
              <w:rPr>
                <w:color w:val="000000"/>
              </w:rPr>
            </w:pPr>
            <w:proofErr w:type="spellStart"/>
            <w:proofErr w:type="gramStart"/>
            <w:r w:rsidRPr="00186B95">
              <w:rPr>
                <w:color w:val="000000"/>
              </w:rPr>
              <w:t>xxxxxxxxxxxxxx</w:t>
            </w:r>
            <w:proofErr w:type="spellEnd"/>
            <w:proofErr w:type="gramEnd"/>
          </w:p>
        </w:tc>
      </w:tr>
    </w:tbl>
    <w:p w:rsidR="00C8701F" w:rsidRPr="0038343B" w:rsidRDefault="00C8701F"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rPr>
          <w:b/>
          <w:color w:val="000000"/>
        </w:rPr>
      </w:pPr>
      <w:r w:rsidRPr="0038343B">
        <w:rPr>
          <w:b/>
          <w:color w:val="000000"/>
        </w:rPr>
        <w:t xml:space="preserve">Testemunhas: </w:t>
      </w:r>
    </w:p>
    <w:p w:rsidR="00117C2B" w:rsidRPr="0038343B" w:rsidRDefault="00117C2B" w:rsidP="000254B1">
      <w:pPr>
        <w:autoSpaceDE w:val="0"/>
        <w:autoSpaceDN w:val="0"/>
        <w:adjustRightInd w:val="0"/>
        <w:spacing w:line="276" w:lineRule="auto"/>
        <w:rPr>
          <w:b/>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7C2B" w:rsidRPr="0038343B" w:rsidTr="00BF0A06">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r>
      <w:tr w:rsidR="00117C2B" w:rsidRPr="0038343B" w:rsidTr="00BF0A06">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r>
    </w:tbl>
    <w:p w:rsidR="00117C2B" w:rsidRPr="0038343B" w:rsidRDefault="00117C2B" w:rsidP="000254B1">
      <w:pPr>
        <w:autoSpaceDE w:val="0"/>
        <w:autoSpaceDN w:val="0"/>
        <w:adjustRightInd w:val="0"/>
        <w:spacing w:line="276" w:lineRule="auto"/>
        <w:rPr>
          <w:b/>
          <w:color w:val="000000"/>
        </w:rPr>
      </w:pPr>
    </w:p>
    <w:p w:rsidR="00BF0A06" w:rsidRDefault="00BF0A06"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9F27B8" w:rsidRDefault="009F27B8" w:rsidP="000254B1">
      <w:pPr>
        <w:autoSpaceDE w:val="0"/>
        <w:autoSpaceDN w:val="0"/>
        <w:adjustRightInd w:val="0"/>
        <w:spacing w:line="276" w:lineRule="auto"/>
        <w:rPr>
          <w:b/>
          <w:color w:val="000000"/>
        </w:rPr>
      </w:pPr>
    </w:p>
    <w:p w:rsidR="009F27B8" w:rsidRDefault="009F27B8" w:rsidP="000254B1">
      <w:pPr>
        <w:autoSpaceDE w:val="0"/>
        <w:autoSpaceDN w:val="0"/>
        <w:adjustRightInd w:val="0"/>
        <w:spacing w:line="276" w:lineRule="auto"/>
        <w:rPr>
          <w:b/>
          <w:color w:val="000000"/>
        </w:rPr>
      </w:pPr>
    </w:p>
    <w:p w:rsidR="00532B7F" w:rsidRDefault="00532B7F" w:rsidP="000254B1">
      <w:pPr>
        <w:autoSpaceDE w:val="0"/>
        <w:autoSpaceDN w:val="0"/>
        <w:adjustRightInd w:val="0"/>
        <w:spacing w:line="276" w:lineRule="auto"/>
        <w:rPr>
          <w:b/>
          <w:color w:val="000000"/>
        </w:rPr>
      </w:pPr>
    </w:p>
    <w:p w:rsidR="001E6DB2" w:rsidRDefault="001E6DB2" w:rsidP="000254B1">
      <w:pPr>
        <w:autoSpaceDE w:val="0"/>
        <w:autoSpaceDN w:val="0"/>
        <w:adjustRightInd w:val="0"/>
        <w:spacing w:line="276" w:lineRule="auto"/>
        <w:rPr>
          <w:b/>
          <w:color w:val="000000"/>
        </w:rPr>
      </w:pPr>
    </w:p>
    <w:p w:rsidR="001E6DB2" w:rsidRDefault="001E6DB2" w:rsidP="000254B1">
      <w:pPr>
        <w:autoSpaceDE w:val="0"/>
        <w:autoSpaceDN w:val="0"/>
        <w:adjustRightInd w:val="0"/>
        <w:spacing w:line="276" w:lineRule="auto"/>
        <w:rPr>
          <w:b/>
          <w:color w:val="000000"/>
        </w:rPr>
      </w:pPr>
    </w:p>
    <w:p w:rsidR="001E6DB2" w:rsidRDefault="001E6DB2" w:rsidP="000254B1">
      <w:pPr>
        <w:autoSpaceDE w:val="0"/>
        <w:autoSpaceDN w:val="0"/>
        <w:adjustRightInd w:val="0"/>
        <w:spacing w:line="276" w:lineRule="auto"/>
        <w:rPr>
          <w:b/>
          <w:color w:val="000000"/>
        </w:rPr>
      </w:pPr>
    </w:p>
    <w:p w:rsidR="001E6DB2" w:rsidRDefault="001E6DB2" w:rsidP="000254B1">
      <w:pPr>
        <w:autoSpaceDE w:val="0"/>
        <w:autoSpaceDN w:val="0"/>
        <w:adjustRightInd w:val="0"/>
        <w:spacing w:line="276" w:lineRule="auto"/>
        <w:rPr>
          <w:b/>
          <w:color w:val="000000"/>
        </w:rPr>
      </w:pPr>
    </w:p>
    <w:p w:rsidR="001E6DB2" w:rsidRDefault="001E6DB2" w:rsidP="000254B1">
      <w:pPr>
        <w:autoSpaceDE w:val="0"/>
        <w:autoSpaceDN w:val="0"/>
        <w:adjustRightInd w:val="0"/>
        <w:spacing w:line="276" w:lineRule="auto"/>
        <w:rPr>
          <w:b/>
          <w:color w:val="000000"/>
        </w:rPr>
      </w:pPr>
    </w:p>
    <w:p w:rsidR="001E6DB2" w:rsidRDefault="001E6DB2" w:rsidP="000254B1">
      <w:pPr>
        <w:autoSpaceDE w:val="0"/>
        <w:autoSpaceDN w:val="0"/>
        <w:adjustRightInd w:val="0"/>
        <w:spacing w:line="276" w:lineRule="auto"/>
        <w:rPr>
          <w:b/>
          <w:color w:val="000000"/>
        </w:rPr>
      </w:pPr>
    </w:p>
    <w:p w:rsidR="001E6DB2" w:rsidRDefault="001E6DB2" w:rsidP="000254B1">
      <w:pPr>
        <w:autoSpaceDE w:val="0"/>
        <w:autoSpaceDN w:val="0"/>
        <w:adjustRightInd w:val="0"/>
        <w:spacing w:line="276" w:lineRule="auto"/>
        <w:rPr>
          <w:b/>
          <w:color w:val="000000"/>
        </w:rPr>
      </w:pPr>
      <w:bookmarkStart w:id="0" w:name="_GoBack"/>
      <w:bookmarkEnd w:id="0"/>
    </w:p>
    <w:p w:rsidR="00532B7F" w:rsidRDefault="00532B7F" w:rsidP="000254B1">
      <w:pPr>
        <w:autoSpaceDE w:val="0"/>
        <w:autoSpaceDN w:val="0"/>
        <w:adjustRightInd w:val="0"/>
        <w:spacing w:line="276" w:lineRule="auto"/>
        <w:rPr>
          <w:b/>
          <w:color w:val="000000"/>
        </w:rPr>
      </w:pPr>
    </w:p>
    <w:p w:rsidR="00BF0A06" w:rsidRPr="0038343B" w:rsidRDefault="00BF0A06" w:rsidP="000254B1">
      <w:pPr>
        <w:autoSpaceDE w:val="0"/>
        <w:autoSpaceDN w:val="0"/>
        <w:adjustRightInd w:val="0"/>
        <w:spacing w:line="276" w:lineRule="auto"/>
        <w:jc w:val="center"/>
        <w:rPr>
          <w:b/>
          <w:color w:val="000000"/>
        </w:rPr>
      </w:pPr>
      <w:r w:rsidRPr="0038343B">
        <w:rPr>
          <w:b/>
          <w:color w:val="000000"/>
        </w:rPr>
        <w:t>ANEXO II</w:t>
      </w:r>
    </w:p>
    <w:p w:rsidR="00BF0A06" w:rsidRPr="0038343B" w:rsidRDefault="00BF0A06" w:rsidP="000254B1">
      <w:pPr>
        <w:pStyle w:val="PargrafodaLista"/>
        <w:widowControl w:val="0"/>
        <w:tabs>
          <w:tab w:val="left" w:pos="308"/>
        </w:tabs>
        <w:spacing w:before="74" w:line="276" w:lineRule="auto"/>
        <w:ind w:left="307"/>
        <w:jc w:val="center"/>
        <w:rPr>
          <w:b/>
          <w:color w:val="000009"/>
        </w:rPr>
      </w:pPr>
      <w:r w:rsidRPr="0038343B">
        <w:rPr>
          <w:b/>
          <w:color w:val="000009"/>
        </w:rPr>
        <w:t>DECLARAÇÃO DE NÃO OCORRÊNCIA DAS VEDAÇÕES</w:t>
      </w:r>
    </w:p>
    <w:p w:rsidR="00BF0A06" w:rsidRPr="0038343B" w:rsidRDefault="00BF0A06" w:rsidP="000254B1">
      <w:pPr>
        <w:pStyle w:val="PargrafodaLista"/>
        <w:widowControl w:val="0"/>
        <w:tabs>
          <w:tab w:val="left" w:pos="308"/>
        </w:tabs>
        <w:spacing w:before="74" w:line="276" w:lineRule="auto"/>
        <w:ind w:left="307"/>
        <w:jc w:val="center"/>
        <w:rPr>
          <w:b/>
          <w:color w:val="000009"/>
        </w:rPr>
      </w:pPr>
    </w:p>
    <w:p w:rsidR="00BF0A06" w:rsidRPr="0038343B"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Ao Município de Siderópolis</w:t>
      </w:r>
    </w:p>
    <w:p w:rsidR="00BF0A06"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 xml:space="preserve">Comissão de Seleção Chamamento Público </w:t>
      </w:r>
    </w:p>
    <w:p w:rsidR="00D95C33" w:rsidRPr="0038343B" w:rsidRDefault="00F15F87" w:rsidP="000254B1">
      <w:pPr>
        <w:pStyle w:val="Corpodetexto"/>
        <w:spacing w:line="276" w:lineRule="auto"/>
        <w:ind w:right="6508"/>
        <w:jc w:val="left"/>
        <w:rPr>
          <w:rFonts w:ascii="Times New Roman" w:hAnsi="Times New Roman"/>
          <w:color w:val="000009"/>
          <w:sz w:val="24"/>
          <w:szCs w:val="24"/>
        </w:rPr>
      </w:pPr>
      <w:r>
        <w:rPr>
          <w:rFonts w:ascii="Times New Roman" w:hAnsi="Times New Roman"/>
          <w:color w:val="000009"/>
          <w:sz w:val="24"/>
          <w:szCs w:val="24"/>
        </w:rPr>
        <w:t xml:space="preserve">  </w:t>
      </w:r>
    </w:p>
    <w:p w:rsidR="00BF0A06" w:rsidRPr="0038343B" w:rsidRDefault="00BF0A06" w:rsidP="000254B1">
      <w:pPr>
        <w:pStyle w:val="Corpodetexto"/>
        <w:spacing w:before="74" w:line="276" w:lineRule="auto"/>
        <w:ind w:right="5435"/>
        <w:jc w:val="left"/>
        <w:rPr>
          <w:rFonts w:ascii="Times New Roman" w:hAnsi="Times New Roman"/>
          <w:color w:val="000009"/>
          <w:sz w:val="24"/>
          <w:szCs w:val="24"/>
        </w:rPr>
      </w:pPr>
      <w:r w:rsidRPr="0038343B">
        <w:rPr>
          <w:rFonts w:ascii="Times New Roman" w:hAnsi="Times New Roman"/>
          <w:color w:val="000009"/>
          <w:sz w:val="24"/>
          <w:szCs w:val="24"/>
        </w:rPr>
        <w:t xml:space="preserve">Processo Administrativo n. </w:t>
      </w:r>
    </w:p>
    <w:p w:rsidR="00BF0A06" w:rsidRPr="0038343B" w:rsidRDefault="00BF0A06" w:rsidP="000254B1">
      <w:pPr>
        <w:pStyle w:val="Corpodetexto"/>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Na qualidade de representante legal da </w:t>
      </w:r>
      <w:r w:rsidRPr="0038343B">
        <w:rPr>
          <w:rFonts w:ascii="Times New Roman" w:hAnsi="Times New Roman"/>
          <w:color w:val="000009"/>
          <w:sz w:val="24"/>
          <w:szCs w:val="24"/>
          <w:u w:color="000009"/>
        </w:rPr>
        <w:t>(Nome da Organização da Sociedade Civil)</w:t>
      </w:r>
      <w:r w:rsidRPr="0038343B">
        <w:rPr>
          <w:rFonts w:ascii="Times New Roman" w:hAnsi="Times New Roman"/>
          <w:color w:val="000009"/>
          <w:sz w:val="24"/>
          <w:szCs w:val="24"/>
        </w:rPr>
        <w:t>, declaro para os devidos fins de comprovação junto à concedente, para os efeitos e sob as penas da lei, que esta proposta:</w:t>
      </w:r>
    </w:p>
    <w:p w:rsidR="00BF0A06" w:rsidRPr="0038343B" w:rsidRDefault="00BF0A06" w:rsidP="000254B1">
      <w:pPr>
        <w:pStyle w:val="PargrafodaLista"/>
        <w:widowControl w:val="0"/>
        <w:numPr>
          <w:ilvl w:val="0"/>
          <w:numId w:val="34"/>
        </w:numPr>
        <w:tabs>
          <w:tab w:val="left" w:pos="313"/>
        </w:tabs>
        <w:spacing w:before="113" w:line="276" w:lineRule="auto"/>
        <w:contextualSpacing w:val="0"/>
        <w:jc w:val="both"/>
      </w:pPr>
      <w:r w:rsidRPr="0038343B">
        <w:rPr>
          <w:color w:val="000009"/>
        </w:rPr>
        <w:t>É apresentada por organização da sociedade civil com constituição jurídica e sem fins lucrativos.</w:t>
      </w:r>
    </w:p>
    <w:p w:rsidR="00BF0A06" w:rsidRPr="0038343B" w:rsidRDefault="00BF0A06" w:rsidP="000254B1">
      <w:pPr>
        <w:pStyle w:val="PargrafodaLista"/>
        <w:widowControl w:val="0"/>
        <w:numPr>
          <w:ilvl w:val="0"/>
          <w:numId w:val="34"/>
        </w:numPr>
        <w:tabs>
          <w:tab w:val="left" w:pos="315"/>
        </w:tabs>
        <w:spacing w:before="113" w:line="276" w:lineRule="auto"/>
        <w:ind w:right="143"/>
        <w:contextualSpacing w:val="0"/>
        <w:jc w:val="both"/>
      </w:pPr>
      <w:r w:rsidRPr="0038343B">
        <w:rPr>
          <w:color w:val="000009"/>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38343B">
        <w:rPr>
          <w:color w:val="000009"/>
          <w:spacing w:val="-4"/>
        </w:rPr>
        <w:t xml:space="preserve">Termo </w:t>
      </w:r>
      <w:r w:rsidRPr="0038343B">
        <w:rPr>
          <w:color w:val="000009"/>
        </w:rPr>
        <w:t>de Fomento.</w:t>
      </w:r>
    </w:p>
    <w:p w:rsidR="00BF0A06" w:rsidRPr="0038343B" w:rsidRDefault="00BF0A06" w:rsidP="000254B1">
      <w:pPr>
        <w:pStyle w:val="Corpodetexto"/>
        <w:numPr>
          <w:ilvl w:val="0"/>
          <w:numId w:val="34"/>
        </w:numPr>
        <w:spacing w:before="111" w:line="276" w:lineRule="auto"/>
        <w:rPr>
          <w:rFonts w:ascii="Times New Roman" w:hAnsi="Times New Roman"/>
          <w:sz w:val="24"/>
          <w:szCs w:val="24"/>
        </w:rPr>
      </w:pPr>
      <w:r w:rsidRPr="0038343B">
        <w:rPr>
          <w:rFonts w:ascii="Times New Roman" w:hAnsi="Times New Roman"/>
          <w:color w:val="000009"/>
          <w:sz w:val="24"/>
          <w:szCs w:val="24"/>
        </w:rPr>
        <w:t>Declaro ainda que a entidade proponente não se enquadra em nenhuma das vedações abaixo:</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Fundações e institutos criados ou mantidos por empresas ou grupos de empresas;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 xml:space="preserve">Entidades integrantes do “Sistema S” (SESC, SENAC, SESI, SENAI, </w:t>
      </w:r>
      <w:r w:rsidRPr="0038343B">
        <w:rPr>
          <w:color w:val="000009"/>
          <w:spacing w:val="-5"/>
        </w:rPr>
        <w:t xml:space="preserve">SEST, </w:t>
      </w:r>
      <w:r w:rsidRPr="0038343B">
        <w:rPr>
          <w:color w:val="000009"/>
          <w:spacing w:val="-6"/>
        </w:rPr>
        <w:t xml:space="preserve">SENAT, </w:t>
      </w:r>
      <w:r w:rsidRPr="0038343B">
        <w:rPr>
          <w:color w:val="000009"/>
        </w:rPr>
        <w:t>SEBRAE, SENAR e outras);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Instituições que estejam em mora, inadimplentes com órgãos ou entidades da Administração Pública, em conformidade com a Lei nº 10.522, de 19 de julho de 2002, Estadual e Municipal;</w:t>
      </w:r>
    </w:p>
    <w:p w:rsidR="00BF0A06" w:rsidRPr="0038343B" w:rsidRDefault="00BF0A06" w:rsidP="000254B1">
      <w:pPr>
        <w:pStyle w:val="PargrafodaLista"/>
        <w:widowControl w:val="0"/>
        <w:numPr>
          <w:ilvl w:val="1"/>
          <w:numId w:val="34"/>
        </w:numPr>
        <w:tabs>
          <w:tab w:val="left" w:pos="325"/>
        </w:tabs>
        <w:spacing w:before="113" w:line="276" w:lineRule="auto"/>
        <w:ind w:right="146"/>
        <w:contextualSpacing w:val="0"/>
        <w:jc w:val="both"/>
      </w:pPr>
      <w:r w:rsidRPr="0038343B">
        <w:rPr>
          <w:color w:val="000009"/>
        </w:rPr>
        <w:t xml:space="preserve">Entidade que tenha sido punida com uma das sanções previstas no art. 39, </w:t>
      </w:r>
      <w:r w:rsidRPr="0038343B">
        <w:rPr>
          <w:color w:val="000009"/>
          <w:spacing w:val="-10"/>
        </w:rPr>
        <w:t xml:space="preserve">V, </w:t>
      </w:r>
      <w:r w:rsidRPr="0038343B">
        <w:rPr>
          <w:color w:val="000009"/>
        </w:rPr>
        <w:t>da Lei 13.019/2014, pelo período que durar a penalidade:</w:t>
      </w:r>
    </w:p>
    <w:p w:rsidR="00BF0A06" w:rsidRPr="0038343B" w:rsidRDefault="00BF0A06" w:rsidP="000254B1">
      <w:pPr>
        <w:pStyle w:val="PargrafodaLista"/>
        <w:widowControl w:val="0"/>
        <w:numPr>
          <w:ilvl w:val="1"/>
          <w:numId w:val="34"/>
        </w:numPr>
        <w:tabs>
          <w:tab w:val="left" w:pos="325"/>
        </w:tabs>
        <w:spacing w:before="111" w:line="276" w:lineRule="auto"/>
        <w:ind w:right="141"/>
        <w:contextualSpacing w:val="0"/>
        <w:jc w:val="both"/>
      </w:pPr>
      <w:r w:rsidRPr="0038343B">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Órgãos ou instituições públicas federais, distritais, estaduais e municipais;</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Entidade que tenha entre seus dirigentes pessoa.</w:t>
      </w:r>
    </w:p>
    <w:p w:rsidR="00BF0A06" w:rsidRPr="0038343B" w:rsidRDefault="00BF0A06" w:rsidP="000254B1">
      <w:pPr>
        <w:pStyle w:val="PargrafodaLista"/>
        <w:widowControl w:val="0"/>
        <w:numPr>
          <w:ilvl w:val="0"/>
          <w:numId w:val="34"/>
        </w:numPr>
        <w:tabs>
          <w:tab w:val="left" w:pos="339"/>
        </w:tabs>
        <w:spacing w:before="111" w:line="276" w:lineRule="auto"/>
        <w:ind w:right="143"/>
        <w:contextualSpacing w:val="0"/>
        <w:jc w:val="both"/>
      </w:pPr>
      <w:r w:rsidRPr="0038343B">
        <w:rPr>
          <w:color w:val="000009"/>
        </w:rPr>
        <w:t xml:space="preserve">Cujas contas relativas a parcerias tenham sido julgadas irregulares ou rejeitadas por Tribunal ou Conselho de Contas de qualquer esfera da Federação, em decisão irrecorrível, nos últimos </w:t>
      </w:r>
      <w:proofErr w:type="gramStart"/>
      <w:r w:rsidRPr="0038343B">
        <w:rPr>
          <w:color w:val="000009"/>
        </w:rPr>
        <w:t>8</w:t>
      </w:r>
      <w:proofErr w:type="gramEnd"/>
      <w:r w:rsidRPr="0038343B">
        <w:rPr>
          <w:color w:val="000009"/>
        </w:rPr>
        <w:t xml:space="preserve"> (oito) anos;</w:t>
      </w:r>
    </w:p>
    <w:p w:rsidR="00BF0A06" w:rsidRPr="0038343B" w:rsidRDefault="00BF0A06" w:rsidP="000254B1">
      <w:pPr>
        <w:pStyle w:val="PargrafodaLista"/>
        <w:widowControl w:val="0"/>
        <w:numPr>
          <w:ilvl w:val="0"/>
          <w:numId w:val="34"/>
        </w:numPr>
        <w:tabs>
          <w:tab w:val="left" w:pos="322"/>
        </w:tabs>
        <w:spacing w:before="113" w:line="276" w:lineRule="auto"/>
        <w:ind w:right="143"/>
        <w:contextualSpacing w:val="0"/>
        <w:jc w:val="both"/>
      </w:pPr>
      <w:r w:rsidRPr="0038343B">
        <w:rPr>
          <w:color w:val="000009"/>
        </w:rPr>
        <w:t xml:space="preserve">Julgada responsável por falta grave e inabilitada para o exercício de cargo em comissão ou </w:t>
      </w:r>
      <w:r w:rsidRPr="0038343B">
        <w:rPr>
          <w:color w:val="000009"/>
        </w:rPr>
        <w:lastRenderedPageBreak/>
        <w:t xml:space="preserve">função de confiança, enquanto durar a inabilitação; </w:t>
      </w:r>
      <w:proofErr w:type="gramStart"/>
      <w:r w:rsidRPr="0038343B">
        <w:rPr>
          <w:color w:val="000009"/>
        </w:rPr>
        <w:t>ou</w:t>
      </w:r>
      <w:proofErr w:type="gramEnd"/>
    </w:p>
    <w:p w:rsidR="00BF0A06" w:rsidRPr="0038343B" w:rsidRDefault="00BF0A06" w:rsidP="000254B1">
      <w:pPr>
        <w:pStyle w:val="PargrafodaLista"/>
        <w:widowControl w:val="0"/>
        <w:numPr>
          <w:ilvl w:val="0"/>
          <w:numId w:val="34"/>
        </w:numPr>
        <w:tabs>
          <w:tab w:val="left" w:pos="329"/>
        </w:tabs>
        <w:spacing w:before="113" w:line="276" w:lineRule="auto"/>
        <w:ind w:right="145"/>
        <w:contextualSpacing w:val="0"/>
        <w:jc w:val="both"/>
      </w:pPr>
      <w:r w:rsidRPr="0038343B">
        <w:rPr>
          <w:color w:val="000009"/>
        </w:rPr>
        <w:t xml:space="preserve">Considerada responsável por ato de improbidade, enquanto durarem os prazos estabelecidos nos incisos I, II e III do art. 12 da Lei no 8.429, de </w:t>
      </w:r>
      <w:proofErr w:type="gramStart"/>
      <w:r w:rsidRPr="0038343B">
        <w:rPr>
          <w:color w:val="000009"/>
        </w:rPr>
        <w:t>2</w:t>
      </w:r>
      <w:proofErr w:type="gramEnd"/>
      <w:r w:rsidRPr="0038343B">
        <w:rPr>
          <w:color w:val="000009"/>
        </w:rPr>
        <w:t xml:space="preserve"> de junho de1992.</w:t>
      </w:r>
    </w:p>
    <w:p w:rsidR="00BF0A06" w:rsidRPr="0038343B" w:rsidRDefault="00BF0A06" w:rsidP="000254B1">
      <w:pPr>
        <w:pStyle w:val="Corpodetexto"/>
        <w:spacing w:before="113" w:line="276" w:lineRule="auto"/>
        <w:rPr>
          <w:rFonts w:ascii="Times New Roman" w:hAnsi="Times New Roman"/>
          <w:sz w:val="24"/>
          <w:szCs w:val="24"/>
        </w:rPr>
      </w:pPr>
      <w:r w:rsidRPr="0038343B">
        <w:rPr>
          <w:rFonts w:ascii="Times New Roman" w:hAnsi="Times New Roman"/>
          <w:color w:val="000009"/>
          <w:sz w:val="24"/>
          <w:szCs w:val="24"/>
        </w:rPr>
        <w:t xml:space="preserve">Para maior clareza, firmo </w:t>
      </w:r>
      <w:proofErr w:type="gramStart"/>
      <w:r w:rsidRPr="0038343B">
        <w:rPr>
          <w:rFonts w:ascii="Times New Roman" w:hAnsi="Times New Roman"/>
          <w:color w:val="000009"/>
          <w:sz w:val="24"/>
          <w:szCs w:val="24"/>
        </w:rPr>
        <w:t>a presente</w:t>
      </w:r>
      <w:proofErr w:type="gramEnd"/>
      <w:r w:rsidRPr="0038343B">
        <w:rPr>
          <w:rFonts w:ascii="Times New Roman" w:hAnsi="Times New Roman"/>
          <w:color w:val="000009"/>
          <w:sz w:val="24"/>
          <w:szCs w:val="24"/>
        </w:rPr>
        <w:t>.</w:t>
      </w:r>
    </w:p>
    <w:p w:rsidR="00BF0A06" w:rsidRPr="0038343B" w:rsidRDefault="00BF0A06" w:rsidP="000254B1">
      <w:pPr>
        <w:pStyle w:val="Corpodetexto"/>
        <w:spacing w:line="276" w:lineRule="auto"/>
        <w:rPr>
          <w:rFonts w:ascii="Times New Roman" w:hAnsi="Times New Roman"/>
          <w:color w:val="000009"/>
          <w:sz w:val="24"/>
          <w:szCs w:val="24"/>
        </w:rPr>
      </w:pPr>
      <w:r w:rsidRPr="0038343B">
        <w:rPr>
          <w:rFonts w:ascii="Times New Roman" w:hAnsi="Times New Roman"/>
          <w:color w:val="000009"/>
          <w:sz w:val="24"/>
          <w:szCs w:val="24"/>
        </w:rPr>
        <w:t>Local, data.</w:t>
      </w:r>
      <w:r w:rsidRPr="0038343B">
        <w:rPr>
          <w:rFonts w:ascii="Times New Roman" w:hAnsi="Times New Roman"/>
          <w:color w:val="000009"/>
          <w:sz w:val="24"/>
          <w:szCs w:val="24"/>
          <w:u w:val="single" w:color="000008"/>
        </w:rPr>
        <w:tab/>
      </w:r>
      <w:r w:rsidRPr="0038343B">
        <w:rPr>
          <w:rFonts w:ascii="Times New Roman" w:hAnsi="Times New Roman"/>
          <w:color w:val="000009"/>
          <w:sz w:val="24"/>
          <w:szCs w:val="24"/>
          <w:u w:val="single" w:color="000008"/>
        </w:rPr>
        <w:tab/>
      </w:r>
    </w:p>
    <w:p w:rsidR="00BF0A06" w:rsidRPr="0038343B" w:rsidRDefault="00BF0A06" w:rsidP="000254B1">
      <w:pPr>
        <w:pStyle w:val="Corpodetexto"/>
        <w:tabs>
          <w:tab w:val="left" w:pos="2478"/>
          <w:tab w:val="left" w:pos="3369"/>
        </w:tabs>
        <w:spacing w:before="113" w:line="276" w:lineRule="auto"/>
        <w:ind w:right="5878"/>
        <w:rPr>
          <w:rFonts w:ascii="Times New Roman" w:hAnsi="Times New Roman"/>
          <w:sz w:val="24"/>
          <w:szCs w:val="24"/>
        </w:rPr>
      </w:pPr>
      <w:r w:rsidRPr="0038343B">
        <w:rPr>
          <w:rFonts w:ascii="Times New Roman" w:hAnsi="Times New Roman"/>
          <w:color w:val="000009"/>
          <w:sz w:val="24"/>
          <w:szCs w:val="24"/>
        </w:rPr>
        <w:t>Nome do representante</w:t>
      </w:r>
    </w:p>
    <w:p w:rsidR="00BF0A06" w:rsidRPr="0038343B" w:rsidRDefault="00BF0A06" w:rsidP="000254B1">
      <w:pPr>
        <w:pStyle w:val="Corpodetexto"/>
        <w:spacing w:before="3" w:line="276" w:lineRule="auto"/>
        <w:rPr>
          <w:b/>
          <w:color w:val="000000"/>
        </w:rPr>
      </w:pPr>
      <w:r w:rsidRPr="0038343B">
        <w:rPr>
          <w:rFonts w:ascii="Times New Roman" w:hAnsi="Times New Roman"/>
          <w:color w:val="000009"/>
          <w:sz w:val="24"/>
          <w:szCs w:val="24"/>
        </w:rPr>
        <w:t>CPF</w:t>
      </w:r>
    </w:p>
    <w:sectPr w:rsidR="00BF0A06" w:rsidRPr="0038343B" w:rsidSect="00810E58">
      <w:headerReference w:type="default" r:id="rId10"/>
      <w:pgSz w:w="11906" w:h="16838"/>
      <w:pgMar w:top="155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F2" w:rsidRDefault="00F10FF2" w:rsidP="00323278">
      <w:r>
        <w:separator/>
      </w:r>
    </w:p>
  </w:endnote>
  <w:endnote w:type="continuationSeparator" w:id="0">
    <w:p w:rsidR="00F10FF2" w:rsidRDefault="00F10FF2" w:rsidP="003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F2" w:rsidRDefault="00F10FF2" w:rsidP="00323278">
      <w:r>
        <w:separator/>
      </w:r>
    </w:p>
  </w:footnote>
  <w:footnote w:type="continuationSeparator" w:id="0">
    <w:p w:rsidR="00F10FF2" w:rsidRDefault="00F10FF2" w:rsidP="0032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F2" w:rsidRDefault="00F10FF2" w:rsidP="00323278">
    <w:pPr>
      <w:pStyle w:val="Cabealho"/>
      <w:jc w:val="center"/>
    </w:pPr>
    <w:r>
      <w:object w:dxaOrig="8581"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56.1pt" o:ole="">
          <v:imagedata r:id="rId1" o:title=""/>
        </v:shape>
        <o:OLEObject Type="Embed" ProgID="CorelDRAW.Graphic.13" ShapeID="_x0000_i1025" DrawAspect="Content" ObjectID="_1678019454" r:id="rId2"/>
      </w:object>
    </w:r>
  </w:p>
  <w:p w:rsidR="00F10FF2" w:rsidRDefault="00F10F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1B"/>
    <w:multiLevelType w:val="multilevel"/>
    <w:tmpl w:val="10F4D068"/>
    <w:lvl w:ilvl="0">
      <w:start w:val="4"/>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
    <w:nsid w:val="053F650B"/>
    <w:multiLevelType w:val="multilevel"/>
    <w:tmpl w:val="5FD86EEC"/>
    <w:lvl w:ilvl="0">
      <w:start w:val="14"/>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
    <w:nsid w:val="0D5D56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21064C"/>
    <w:multiLevelType w:val="multilevel"/>
    <w:tmpl w:val="A76A0828"/>
    <w:lvl w:ilvl="0">
      <w:start w:val="4"/>
      <w:numFmt w:val="decimal"/>
      <w:lvlText w:val="%1."/>
      <w:lvlJc w:val="left"/>
      <w:pPr>
        <w:ind w:left="360" w:hanging="360"/>
      </w:pPr>
      <w:rPr>
        <w:rFonts w:hint="default"/>
        <w:color w:val="000009"/>
      </w:rPr>
    </w:lvl>
    <w:lvl w:ilvl="1">
      <w:start w:val="1"/>
      <w:numFmt w:val="decimal"/>
      <w:lvlText w:val="%1.%2."/>
      <w:lvlJc w:val="left"/>
      <w:pPr>
        <w:ind w:left="928" w:hanging="360"/>
      </w:pPr>
      <w:rPr>
        <w:rFonts w:hint="default"/>
        <w:color w:val="000009"/>
      </w:rPr>
    </w:lvl>
    <w:lvl w:ilvl="2">
      <w:start w:val="1"/>
      <w:numFmt w:val="decimal"/>
      <w:lvlText w:val="%1.%2.%3."/>
      <w:lvlJc w:val="left"/>
      <w:pPr>
        <w:ind w:left="1856" w:hanging="720"/>
      </w:pPr>
      <w:rPr>
        <w:rFonts w:hint="default"/>
        <w:color w:val="000009"/>
      </w:rPr>
    </w:lvl>
    <w:lvl w:ilvl="3">
      <w:start w:val="1"/>
      <w:numFmt w:val="decimal"/>
      <w:lvlText w:val="%1.%2.%3.%4."/>
      <w:lvlJc w:val="left"/>
      <w:pPr>
        <w:ind w:left="2424" w:hanging="720"/>
      </w:pPr>
      <w:rPr>
        <w:rFonts w:hint="default"/>
        <w:color w:val="000009"/>
      </w:rPr>
    </w:lvl>
    <w:lvl w:ilvl="4">
      <w:start w:val="1"/>
      <w:numFmt w:val="decimal"/>
      <w:lvlText w:val="%1.%2.%3.%4.%5."/>
      <w:lvlJc w:val="left"/>
      <w:pPr>
        <w:ind w:left="3352" w:hanging="1080"/>
      </w:pPr>
      <w:rPr>
        <w:rFonts w:hint="default"/>
        <w:color w:val="000009"/>
      </w:rPr>
    </w:lvl>
    <w:lvl w:ilvl="5">
      <w:start w:val="1"/>
      <w:numFmt w:val="decimal"/>
      <w:lvlText w:val="%1.%2.%3.%4.%5.%6."/>
      <w:lvlJc w:val="left"/>
      <w:pPr>
        <w:ind w:left="3920" w:hanging="1080"/>
      </w:pPr>
      <w:rPr>
        <w:rFonts w:hint="default"/>
        <w:color w:val="000009"/>
      </w:rPr>
    </w:lvl>
    <w:lvl w:ilvl="6">
      <w:start w:val="1"/>
      <w:numFmt w:val="decimal"/>
      <w:lvlText w:val="%1.%2.%3.%4.%5.%6.%7."/>
      <w:lvlJc w:val="left"/>
      <w:pPr>
        <w:ind w:left="4848" w:hanging="1440"/>
      </w:pPr>
      <w:rPr>
        <w:rFonts w:hint="default"/>
        <w:color w:val="000009"/>
      </w:rPr>
    </w:lvl>
    <w:lvl w:ilvl="7">
      <w:start w:val="1"/>
      <w:numFmt w:val="decimal"/>
      <w:lvlText w:val="%1.%2.%3.%4.%5.%6.%7.%8."/>
      <w:lvlJc w:val="left"/>
      <w:pPr>
        <w:ind w:left="5416" w:hanging="1440"/>
      </w:pPr>
      <w:rPr>
        <w:rFonts w:hint="default"/>
        <w:color w:val="000009"/>
      </w:rPr>
    </w:lvl>
    <w:lvl w:ilvl="8">
      <w:start w:val="1"/>
      <w:numFmt w:val="decimal"/>
      <w:lvlText w:val="%1.%2.%3.%4.%5.%6.%7.%8.%9."/>
      <w:lvlJc w:val="left"/>
      <w:pPr>
        <w:ind w:left="6344" w:hanging="1800"/>
      </w:pPr>
      <w:rPr>
        <w:rFonts w:hint="default"/>
        <w:color w:val="000009"/>
      </w:rPr>
    </w:lvl>
  </w:abstractNum>
  <w:abstractNum w:abstractNumId="4">
    <w:nsid w:val="170251F4"/>
    <w:multiLevelType w:val="multilevel"/>
    <w:tmpl w:val="8362C1D8"/>
    <w:lvl w:ilvl="0">
      <w:start w:val="5"/>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lowerLetter"/>
      <w:lvlText w:val="%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5">
    <w:nsid w:val="18507347"/>
    <w:multiLevelType w:val="multilevel"/>
    <w:tmpl w:val="64208C76"/>
    <w:lvl w:ilvl="0">
      <w:start w:val="15"/>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6">
    <w:nsid w:val="1EDB7748"/>
    <w:multiLevelType w:val="hybridMultilevel"/>
    <w:tmpl w:val="D2DCDB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3715F1"/>
    <w:multiLevelType w:val="multilevel"/>
    <w:tmpl w:val="CE82100E"/>
    <w:lvl w:ilvl="0">
      <w:start w:val="4"/>
      <w:numFmt w:val="decimal"/>
      <w:lvlText w:val="%1."/>
      <w:lvlJc w:val="left"/>
      <w:pPr>
        <w:ind w:left="540" w:hanging="540"/>
      </w:pPr>
      <w:rPr>
        <w:rFonts w:hint="default"/>
        <w:color w:val="000009"/>
      </w:rPr>
    </w:lvl>
    <w:lvl w:ilvl="1">
      <w:start w:val="2"/>
      <w:numFmt w:val="decimal"/>
      <w:lvlText w:val="%1.%2."/>
      <w:lvlJc w:val="left"/>
      <w:pPr>
        <w:ind w:left="824" w:hanging="540"/>
      </w:pPr>
      <w:rPr>
        <w:rFonts w:hint="default"/>
        <w:color w:val="000009"/>
      </w:rPr>
    </w:lvl>
    <w:lvl w:ilvl="2">
      <w:start w:val="1"/>
      <w:numFmt w:val="decimal"/>
      <w:lvlText w:val="%1.%2.%3."/>
      <w:lvlJc w:val="left"/>
      <w:pPr>
        <w:ind w:left="1288" w:hanging="720"/>
      </w:pPr>
      <w:rPr>
        <w:rFonts w:hint="default"/>
        <w:color w:val="000009"/>
      </w:rPr>
    </w:lvl>
    <w:lvl w:ilvl="3">
      <w:start w:val="1"/>
      <w:numFmt w:val="decimal"/>
      <w:lvlText w:val="%1.%2.%3.%4."/>
      <w:lvlJc w:val="left"/>
      <w:pPr>
        <w:ind w:left="1572" w:hanging="720"/>
      </w:pPr>
      <w:rPr>
        <w:rFonts w:hint="default"/>
        <w:color w:val="000009"/>
      </w:rPr>
    </w:lvl>
    <w:lvl w:ilvl="4">
      <w:start w:val="1"/>
      <w:numFmt w:val="decimal"/>
      <w:lvlText w:val="%1.%2.%3.%4.%5."/>
      <w:lvlJc w:val="left"/>
      <w:pPr>
        <w:ind w:left="2216" w:hanging="1080"/>
      </w:pPr>
      <w:rPr>
        <w:rFonts w:hint="default"/>
        <w:color w:val="000009"/>
      </w:rPr>
    </w:lvl>
    <w:lvl w:ilvl="5">
      <w:start w:val="1"/>
      <w:numFmt w:val="decimal"/>
      <w:lvlText w:val="%1.%2.%3.%4.%5.%6."/>
      <w:lvlJc w:val="left"/>
      <w:pPr>
        <w:ind w:left="2500" w:hanging="1080"/>
      </w:pPr>
      <w:rPr>
        <w:rFonts w:hint="default"/>
        <w:color w:val="000009"/>
      </w:rPr>
    </w:lvl>
    <w:lvl w:ilvl="6">
      <w:start w:val="1"/>
      <w:numFmt w:val="decimal"/>
      <w:lvlText w:val="%1.%2.%3.%4.%5.%6.%7."/>
      <w:lvlJc w:val="left"/>
      <w:pPr>
        <w:ind w:left="3144" w:hanging="1440"/>
      </w:pPr>
      <w:rPr>
        <w:rFonts w:hint="default"/>
        <w:color w:val="000009"/>
      </w:rPr>
    </w:lvl>
    <w:lvl w:ilvl="7">
      <w:start w:val="1"/>
      <w:numFmt w:val="decimal"/>
      <w:lvlText w:val="%1.%2.%3.%4.%5.%6.%7.%8."/>
      <w:lvlJc w:val="left"/>
      <w:pPr>
        <w:ind w:left="3428" w:hanging="1440"/>
      </w:pPr>
      <w:rPr>
        <w:rFonts w:hint="default"/>
        <w:color w:val="000009"/>
      </w:rPr>
    </w:lvl>
    <w:lvl w:ilvl="8">
      <w:start w:val="1"/>
      <w:numFmt w:val="decimal"/>
      <w:lvlText w:val="%1.%2.%3.%4.%5.%6.%7.%8.%9."/>
      <w:lvlJc w:val="left"/>
      <w:pPr>
        <w:ind w:left="4072" w:hanging="1800"/>
      </w:pPr>
      <w:rPr>
        <w:rFonts w:hint="default"/>
        <w:color w:val="000009"/>
      </w:rPr>
    </w:lvl>
  </w:abstractNum>
  <w:abstractNum w:abstractNumId="8">
    <w:nsid w:val="225957BB"/>
    <w:multiLevelType w:val="hybridMultilevel"/>
    <w:tmpl w:val="44F6FAAA"/>
    <w:lvl w:ilvl="0" w:tplc="0416000F">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155FFF"/>
    <w:multiLevelType w:val="hybridMultilevel"/>
    <w:tmpl w:val="990CC598"/>
    <w:lvl w:ilvl="0" w:tplc="CB2623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4960EB9"/>
    <w:multiLevelType w:val="hybridMultilevel"/>
    <w:tmpl w:val="5CE4190E"/>
    <w:lvl w:ilvl="0" w:tplc="6DAE49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5000AAF"/>
    <w:multiLevelType w:val="multilevel"/>
    <w:tmpl w:val="75FE2402"/>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12">
    <w:nsid w:val="437B0F18"/>
    <w:multiLevelType w:val="multilevel"/>
    <w:tmpl w:val="69429F1C"/>
    <w:lvl w:ilvl="0">
      <w:start w:val="11"/>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3">
    <w:nsid w:val="47054AF1"/>
    <w:multiLevelType w:val="multilevel"/>
    <w:tmpl w:val="10F4D068"/>
    <w:lvl w:ilvl="0">
      <w:start w:val="5"/>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4">
    <w:nsid w:val="4A2D5CE0"/>
    <w:multiLevelType w:val="multilevel"/>
    <w:tmpl w:val="AD620DD8"/>
    <w:lvl w:ilvl="0">
      <w:start w:val="10"/>
      <w:numFmt w:val="decimal"/>
      <w:lvlText w:val="%1."/>
      <w:lvlJc w:val="left"/>
      <w:pPr>
        <w:ind w:left="810" w:hanging="810"/>
      </w:pPr>
      <w:rPr>
        <w:rFonts w:hint="default"/>
        <w:color w:val="000009"/>
      </w:rPr>
    </w:lvl>
    <w:lvl w:ilvl="1">
      <w:start w:val="2"/>
      <w:numFmt w:val="decimal"/>
      <w:lvlText w:val="%1.%2."/>
      <w:lvlJc w:val="left"/>
      <w:pPr>
        <w:ind w:left="1094" w:hanging="810"/>
      </w:pPr>
      <w:rPr>
        <w:rFonts w:hint="default"/>
        <w:color w:val="000009"/>
      </w:rPr>
    </w:lvl>
    <w:lvl w:ilvl="2">
      <w:start w:val="12"/>
      <w:numFmt w:val="decimal"/>
      <w:lvlText w:val="%1.%2.%3."/>
      <w:lvlJc w:val="left"/>
      <w:pPr>
        <w:ind w:left="810" w:hanging="81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5">
    <w:nsid w:val="4B6236BC"/>
    <w:multiLevelType w:val="multilevel"/>
    <w:tmpl w:val="13863C56"/>
    <w:lvl w:ilvl="0">
      <w:start w:val="10"/>
      <w:numFmt w:val="decimal"/>
      <w:lvlText w:val="%1."/>
      <w:lvlJc w:val="left"/>
      <w:pPr>
        <w:ind w:left="675" w:hanging="675"/>
      </w:pPr>
      <w:rPr>
        <w:rFonts w:hint="default"/>
        <w:color w:val="000009"/>
      </w:rPr>
    </w:lvl>
    <w:lvl w:ilvl="1">
      <w:start w:val="2"/>
      <w:numFmt w:val="decimal"/>
      <w:lvlText w:val="%1.%2."/>
      <w:lvlJc w:val="left"/>
      <w:pPr>
        <w:ind w:left="862" w:hanging="720"/>
      </w:pPr>
      <w:rPr>
        <w:rFonts w:hint="default"/>
        <w:color w:val="000009"/>
      </w:rPr>
    </w:lvl>
    <w:lvl w:ilvl="2">
      <w:start w:val="3"/>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6">
    <w:nsid w:val="4C0C2F65"/>
    <w:multiLevelType w:val="multilevel"/>
    <w:tmpl w:val="D1EE3C16"/>
    <w:lvl w:ilvl="0">
      <w:start w:val="8"/>
      <w:numFmt w:val="decimal"/>
      <w:lvlText w:val="%1"/>
      <w:lvlJc w:val="left"/>
      <w:pPr>
        <w:ind w:left="360" w:hanging="360"/>
      </w:pPr>
      <w:rPr>
        <w:w w:val="95"/>
      </w:rPr>
    </w:lvl>
    <w:lvl w:ilvl="1">
      <w:start w:val="1"/>
      <w:numFmt w:val="decimal"/>
      <w:lvlText w:val="%1.%2"/>
      <w:lvlJc w:val="left"/>
      <w:pPr>
        <w:ind w:left="360" w:hanging="360"/>
      </w:pPr>
      <w:rPr>
        <w:w w:val="95"/>
        <w:sz w:val="24"/>
      </w:rPr>
    </w:lvl>
    <w:lvl w:ilvl="2">
      <w:start w:val="1"/>
      <w:numFmt w:val="decimal"/>
      <w:lvlText w:val="%1.%2.%3"/>
      <w:lvlJc w:val="left"/>
      <w:pPr>
        <w:ind w:left="720" w:hanging="720"/>
      </w:pPr>
      <w:rPr>
        <w:w w:val="95"/>
      </w:rPr>
    </w:lvl>
    <w:lvl w:ilvl="3">
      <w:start w:val="1"/>
      <w:numFmt w:val="decimal"/>
      <w:lvlText w:val="%1.%2.%3.%4"/>
      <w:lvlJc w:val="left"/>
      <w:pPr>
        <w:ind w:left="1080" w:hanging="1080"/>
      </w:pPr>
      <w:rPr>
        <w:w w:val="95"/>
      </w:rPr>
    </w:lvl>
    <w:lvl w:ilvl="4">
      <w:start w:val="1"/>
      <w:numFmt w:val="decimal"/>
      <w:lvlText w:val="%1.%2.%3.%4.%5"/>
      <w:lvlJc w:val="left"/>
      <w:pPr>
        <w:ind w:left="1080" w:hanging="1080"/>
      </w:pPr>
      <w:rPr>
        <w:w w:val="95"/>
      </w:rPr>
    </w:lvl>
    <w:lvl w:ilvl="5">
      <w:start w:val="1"/>
      <w:numFmt w:val="decimal"/>
      <w:lvlText w:val="%1.%2.%3.%4.%5.%6"/>
      <w:lvlJc w:val="left"/>
      <w:pPr>
        <w:ind w:left="1440" w:hanging="1440"/>
      </w:pPr>
      <w:rPr>
        <w:w w:val="95"/>
      </w:rPr>
    </w:lvl>
    <w:lvl w:ilvl="6">
      <w:start w:val="1"/>
      <w:numFmt w:val="decimal"/>
      <w:lvlText w:val="%1.%2.%3.%4.%5.%6.%7"/>
      <w:lvlJc w:val="left"/>
      <w:pPr>
        <w:ind w:left="1440" w:hanging="1440"/>
      </w:pPr>
      <w:rPr>
        <w:w w:val="95"/>
      </w:rPr>
    </w:lvl>
    <w:lvl w:ilvl="7">
      <w:start w:val="1"/>
      <w:numFmt w:val="decimal"/>
      <w:lvlText w:val="%1.%2.%3.%4.%5.%6.%7.%8"/>
      <w:lvlJc w:val="left"/>
      <w:pPr>
        <w:ind w:left="1800" w:hanging="1800"/>
      </w:pPr>
      <w:rPr>
        <w:w w:val="95"/>
      </w:rPr>
    </w:lvl>
    <w:lvl w:ilvl="8">
      <w:start w:val="1"/>
      <w:numFmt w:val="decimal"/>
      <w:lvlText w:val="%1.%2.%3.%4.%5.%6.%7.%8.%9"/>
      <w:lvlJc w:val="left"/>
      <w:pPr>
        <w:ind w:left="1800" w:hanging="1800"/>
      </w:pPr>
      <w:rPr>
        <w:w w:val="95"/>
      </w:rPr>
    </w:lvl>
  </w:abstractNum>
  <w:abstractNum w:abstractNumId="17">
    <w:nsid w:val="4C995B53"/>
    <w:multiLevelType w:val="hybridMultilevel"/>
    <w:tmpl w:val="8C3A2606"/>
    <w:lvl w:ilvl="0" w:tplc="2E107D9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4CFF1C1D"/>
    <w:multiLevelType w:val="multilevel"/>
    <w:tmpl w:val="0624F80A"/>
    <w:lvl w:ilvl="0">
      <w:start w:val="10"/>
      <w:numFmt w:val="decimal"/>
      <w:lvlText w:val="%1."/>
      <w:lvlJc w:val="left"/>
      <w:pPr>
        <w:ind w:left="480" w:hanging="480"/>
      </w:pPr>
      <w:rPr>
        <w:rFonts w:hint="default"/>
        <w:color w:val="000009"/>
      </w:rPr>
    </w:lvl>
    <w:lvl w:ilvl="1">
      <w:start w:val="1"/>
      <w:numFmt w:val="decimal"/>
      <w:lvlText w:val="%1.%2."/>
      <w:lvlJc w:val="left"/>
      <w:pPr>
        <w:ind w:left="720" w:hanging="720"/>
      </w:pPr>
      <w:rPr>
        <w:rFonts w:hint="default"/>
        <w:color w:val="000009"/>
        <w:sz w:val="20"/>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9">
    <w:nsid w:val="4D811507"/>
    <w:multiLevelType w:val="hybridMultilevel"/>
    <w:tmpl w:val="D9541D7A"/>
    <w:lvl w:ilvl="0" w:tplc="C1C683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4DD06F2D"/>
    <w:multiLevelType w:val="multilevel"/>
    <w:tmpl w:val="69429F1C"/>
    <w:lvl w:ilvl="0">
      <w:start w:val="12"/>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21">
    <w:nsid w:val="54A325F9"/>
    <w:multiLevelType w:val="multilevel"/>
    <w:tmpl w:val="DE20EB10"/>
    <w:lvl w:ilvl="0">
      <w:start w:val="11"/>
      <w:numFmt w:val="decimal"/>
      <w:lvlText w:val="%1."/>
      <w:lvlJc w:val="left"/>
      <w:pPr>
        <w:ind w:left="495" w:hanging="495"/>
      </w:pPr>
      <w:rPr>
        <w:rFonts w:hint="default"/>
        <w:color w:val="000009"/>
      </w:rPr>
    </w:lvl>
    <w:lvl w:ilvl="1">
      <w:start w:val="3"/>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2">
    <w:nsid w:val="55B376F1"/>
    <w:multiLevelType w:val="multilevel"/>
    <w:tmpl w:val="8312EAF4"/>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F85325"/>
    <w:multiLevelType w:val="multilevel"/>
    <w:tmpl w:val="DAA20C28"/>
    <w:lvl w:ilvl="0">
      <w:start w:val="2"/>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decimal"/>
      <w:lvlText w:val="%1.%2.%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24">
    <w:nsid w:val="593C1397"/>
    <w:multiLevelType w:val="multilevel"/>
    <w:tmpl w:val="73BC5A58"/>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4730EB"/>
    <w:multiLevelType w:val="hybridMultilevel"/>
    <w:tmpl w:val="B9521EE8"/>
    <w:lvl w:ilvl="0" w:tplc="671AA6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649D16E2"/>
    <w:multiLevelType w:val="multilevel"/>
    <w:tmpl w:val="10F4D068"/>
    <w:lvl w:ilvl="0">
      <w:start w:val="3"/>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7">
    <w:nsid w:val="65676546"/>
    <w:multiLevelType w:val="hybridMultilevel"/>
    <w:tmpl w:val="C5B8CBF8"/>
    <w:lvl w:ilvl="0" w:tplc="78D05E8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8D1648D"/>
    <w:multiLevelType w:val="hybridMultilevel"/>
    <w:tmpl w:val="751C57A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D301C9"/>
    <w:multiLevelType w:val="multilevel"/>
    <w:tmpl w:val="75FE2402"/>
    <w:lvl w:ilvl="0">
      <w:start w:val="6"/>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0">
    <w:nsid w:val="6FAF6712"/>
    <w:multiLevelType w:val="multilevel"/>
    <w:tmpl w:val="75FE2402"/>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1">
    <w:nsid w:val="73A30EFA"/>
    <w:multiLevelType w:val="multilevel"/>
    <w:tmpl w:val="413057CC"/>
    <w:lvl w:ilvl="0">
      <w:start w:val="1"/>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75E34C03"/>
    <w:multiLevelType w:val="multilevel"/>
    <w:tmpl w:val="87101AFA"/>
    <w:lvl w:ilvl="0">
      <w:start w:val="13"/>
      <w:numFmt w:val="decimal"/>
      <w:lvlText w:val="%1."/>
      <w:lvlJc w:val="left"/>
      <w:pPr>
        <w:ind w:left="570" w:hanging="570"/>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2160" w:hanging="2160"/>
      </w:pPr>
      <w:rPr>
        <w:rFonts w:hint="default"/>
        <w:color w:val="000009"/>
      </w:rPr>
    </w:lvl>
  </w:abstractNum>
  <w:abstractNum w:abstractNumId="33">
    <w:nsid w:val="77346237"/>
    <w:multiLevelType w:val="multilevel"/>
    <w:tmpl w:val="69429F1C"/>
    <w:lvl w:ilvl="0">
      <w:start w:val="13"/>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4">
    <w:nsid w:val="79155EA1"/>
    <w:multiLevelType w:val="hybridMultilevel"/>
    <w:tmpl w:val="E4DA39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892C80"/>
    <w:multiLevelType w:val="multilevel"/>
    <w:tmpl w:val="668C670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A41564"/>
    <w:multiLevelType w:val="multilevel"/>
    <w:tmpl w:val="69429F1C"/>
    <w:lvl w:ilvl="0">
      <w:start w:val="15"/>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7">
    <w:nsid w:val="7FB04A62"/>
    <w:multiLevelType w:val="multilevel"/>
    <w:tmpl w:val="75FE2402"/>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num w:numId="1">
    <w:abstractNumId w:val="25"/>
  </w:num>
  <w:num w:numId="2">
    <w:abstractNumId w:val="9"/>
  </w:num>
  <w:num w:numId="3">
    <w:abstractNumId w:val="27"/>
  </w:num>
  <w:num w:numId="4">
    <w:abstractNumId w:val="19"/>
  </w:num>
  <w:num w:numId="5">
    <w:abstractNumId w:val="10"/>
  </w:num>
  <w:num w:numId="6">
    <w:abstractNumId w:val="17"/>
  </w:num>
  <w:num w:numId="7">
    <w:abstractNumId w:val="35"/>
  </w:num>
  <w:num w:numId="8">
    <w:abstractNumId w:val="31"/>
  </w:num>
  <w:num w:numId="9">
    <w:abstractNumId w:val="6"/>
  </w:num>
  <w:num w:numId="10">
    <w:abstractNumId w:val="8"/>
  </w:num>
  <w:num w:numId="11">
    <w:abstractNumId w:val="4"/>
  </w:num>
  <w:num w:numId="12">
    <w:abstractNumId w:val="24"/>
  </w:num>
  <w:num w:numId="13">
    <w:abstractNumId w:val="15"/>
  </w:num>
  <w:num w:numId="14">
    <w:abstractNumId w:val="14"/>
  </w:num>
  <w:num w:numId="15">
    <w:abstractNumId w:val="21"/>
  </w:num>
  <w:num w:numId="16">
    <w:abstractNumId w:val="22"/>
  </w:num>
  <w:num w:numId="17">
    <w:abstractNumId w:val="32"/>
  </w:num>
  <w:num w:numId="18">
    <w:abstractNumId w:val="1"/>
  </w:num>
  <w:num w:numId="19">
    <w:abstractNumId w:val="5"/>
  </w:num>
  <w:num w:numId="20">
    <w:abstractNumId w:val="2"/>
  </w:num>
  <w:num w:numId="21">
    <w:abstractNumId w:val="23"/>
  </w:num>
  <w:num w:numId="22">
    <w:abstractNumId w:val="26"/>
  </w:num>
  <w:num w:numId="23">
    <w:abstractNumId w:val="0"/>
  </w:num>
  <w:num w:numId="24">
    <w:abstractNumId w:val="13"/>
  </w:num>
  <w:num w:numId="25">
    <w:abstractNumId w:val="29"/>
  </w:num>
  <w:num w:numId="26">
    <w:abstractNumId w:val="37"/>
  </w:num>
  <w:num w:numId="27">
    <w:abstractNumId w:val="11"/>
  </w:num>
  <w:num w:numId="28">
    <w:abstractNumId w:val="30"/>
  </w:num>
  <w:num w:numId="29">
    <w:abstractNumId w:val="18"/>
  </w:num>
  <w:num w:numId="30">
    <w:abstractNumId w:val="12"/>
  </w:num>
  <w:num w:numId="31">
    <w:abstractNumId w:val="20"/>
  </w:num>
  <w:num w:numId="32">
    <w:abstractNumId w:val="33"/>
  </w:num>
  <w:num w:numId="33">
    <w:abstractNumId w:val="36"/>
  </w:num>
  <w:num w:numId="34">
    <w:abstractNumId w:val="28"/>
  </w:num>
  <w:num w:numId="35">
    <w:abstractNumId w:val="3"/>
  </w:num>
  <w:num w:numId="36">
    <w:abstractNumId w:val="7"/>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78"/>
    <w:rsid w:val="0000192C"/>
    <w:rsid w:val="000254B1"/>
    <w:rsid w:val="00051FA7"/>
    <w:rsid w:val="000673D7"/>
    <w:rsid w:val="00083A31"/>
    <w:rsid w:val="00094307"/>
    <w:rsid w:val="00096A84"/>
    <w:rsid w:val="000E1EDD"/>
    <w:rsid w:val="001064AE"/>
    <w:rsid w:val="00117C2B"/>
    <w:rsid w:val="001330EA"/>
    <w:rsid w:val="00133F49"/>
    <w:rsid w:val="00134823"/>
    <w:rsid w:val="00134B4F"/>
    <w:rsid w:val="001751C3"/>
    <w:rsid w:val="00186B95"/>
    <w:rsid w:val="001B0335"/>
    <w:rsid w:val="001C02DF"/>
    <w:rsid w:val="001C291C"/>
    <w:rsid w:val="001E2039"/>
    <w:rsid w:val="001E56B6"/>
    <w:rsid w:val="001E6DB2"/>
    <w:rsid w:val="001F29B8"/>
    <w:rsid w:val="00213977"/>
    <w:rsid w:val="0024147C"/>
    <w:rsid w:val="002531BC"/>
    <w:rsid w:val="00255E15"/>
    <w:rsid w:val="00260244"/>
    <w:rsid w:val="002704EA"/>
    <w:rsid w:val="00281DFB"/>
    <w:rsid w:val="002A7BEF"/>
    <w:rsid w:val="002B6169"/>
    <w:rsid w:val="002B7E1A"/>
    <w:rsid w:val="002C4009"/>
    <w:rsid w:val="002C53F4"/>
    <w:rsid w:val="002E5F12"/>
    <w:rsid w:val="0030109D"/>
    <w:rsid w:val="00315DE6"/>
    <w:rsid w:val="00323278"/>
    <w:rsid w:val="00334230"/>
    <w:rsid w:val="0034320D"/>
    <w:rsid w:val="0038343B"/>
    <w:rsid w:val="003B2E58"/>
    <w:rsid w:val="003C4141"/>
    <w:rsid w:val="003C7F81"/>
    <w:rsid w:val="003F16A9"/>
    <w:rsid w:val="00414533"/>
    <w:rsid w:val="004304B2"/>
    <w:rsid w:val="00437013"/>
    <w:rsid w:val="004421CD"/>
    <w:rsid w:val="004517AE"/>
    <w:rsid w:val="00464C15"/>
    <w:rsid w:val="00474FF5"/>
    <w:rsid w:val="00492510"/>
    <w:rsid w:val="004C04B3"/>
    <w:rsid w:val="00532B7F"/>
    <w:rsid w:val="0057115B"/>
    <w:rsid w:val="00573595"/>
    <w:rsid w:val="00576EBE"/>
    <w:rsid w:val="005C03B4"/>
    <w:rsid w:val="005C18ED"/>
    <w:rsid w:val="005D13B1"/>
    <w:rsid w:val="005D412D"/>
    <w:rsid w:val="005F205E"/>
    <w:rsid w:val="005F63D2"/>
    <w:rsid w:val="006226B2"/>
    <w:rsid w:val="00670568"/>
    <w:rsid w:val="00672713"/>
    <w:rsid w:val="00674E0A"/>
    <w:rsid w:val="00680EAF"/>
    <w:rsid w:val="006B42EB"/>
    <w:rsid w:val="006B4302"/>
    <w:rsid w:val="006F70C6"/>
    <w:rsid w:val="00703D58"/>
    <w:rsid w:val="007062CF"/>
    <w:rsid w:val="007131DA"/>
    <w:rsid w:val="00714FB0"/>
    <w:rsid w:val="00716E93"/>
    <w:rsid w:val="00730137"/>
    <w:rsid w:val="00757E2E"/>
    <w:rsid w:val="007712DF"/>
    <w:rsid w:val="00776EFF"/>
    <w:rsid w:val="007817E3"/>
    <w:rsid w:val="007934BF"/>
    <w:rsid w:val="007E56AE"/>
    <w:rsid w:val="007F4AD8"/>
    <w:rsid w:val="00805385"/>
    <w:rsid w:val="00810E58"/>
    <w:rsid w:val="0081590D"/>
    <w:rsid w:val="00816CA0"/>
    <w:rsid w:val="00844FE6"/>
    <w:rsid w:val="008549C4"/>
    <w:rsid w:val="008B17C5"/>
    <w:rsid w:val="008D4DCC"/>
    <w:rsid w:val="008E6ADB"/>
    <w:rsid w:val="008F204E"/>
    <w:rsid w:val="009307AE"/>
    <w:rsid w:val="009633C1"/>
    <w:rsid w:val="00970D19"/>
    <w:rsid w:val="009915C2"/>
    <w:rsid w:val="009B0C0B"/>
    <w:rsid w:val="009D1E9F"/>
    <w:rsid w:val="009D5759"/>
    <w:rsid w:val="009F05F9"/>
    <w:rsid w:val="009F27B8"/>
    <w:rsid w:val="009F3C67"/>
    <w:rsid w:val="00A04604"/>
    <w:rsid w:val="00A1773D"/>
    <w:rsid w:val="00A91468"/>
    <w:rsid w:val="00AA1E5F"/>
    <w:rsid w:val="00AA4FEA"/>
    <w:rsid w:val="00AA696C"/>
    <w:rsid w:val="00AE71DD"/>
    <w:rsid w:val="00B030E6"/>
    <w:rsid w:val="00B54CB3"/>
    <w:rsid w:val="00B64315"/>
    <w:rsid w:val="00B802B8"/>
    <w:rsid w:val="00B92077"/>
    <w:rsid w:val="00BA2675"/>
    <w:rsid w:val="00BC5469"/>
    <w:rsid w:val="00BF0A06"/>
    <w:rsid w:val="00C25BD1"/>
    <w:rsid w:val="00C534AF"/>
    <w:rsid w:val="00C56682"/>
    <w:rsid w:val="00C8701F"/>
    <w:rsid w:val="00CB75AF"/>
    <w:rsid w:val="00CC2141"/>
    <w:rsid w:val="00CD4251"/>
    <w:rsid w:val="00D0648C"/>
    <w:rsid w:val="00D1379A"/>
    <w:rsid w:val="00D279B4"/>
    <w:rsid w:val="00D30512"/>
    <w:rsid w:val="00D373A5"/>
    <w:rsid w:val="00D61211"/>
    <w:rsid w:val="00D646BD"/>
    <w:rsid w:val="00D75DF1"/>
    <w:rsid w:val="00D916B8"/>
    <w:rsid w:val="00D95C33"/>
    <w:rsid w:val="00DC058C"/>
    <w:rsid w:val="00DF08D1"/>
    <w:rsid w:val="00E00AA1"/>
    <w:rsid w:val="00E408F2"/>
    <w:rsid w:val="00E47A48"/>
    <w:rsid w:val="00EB1E1B"/>
    <w:rsid w:val="00EC1E0A"/>
    <w:rsid w:val="00ED2F09"/>
    <w:rsid w:val="00EE470F"/>
    <w:rsid w:val="00EE7206"/>
    <w:rsid w:val="00EF3DBC"/>
    <w:rsid w:val="00F10FF2"/>
    <w:rsid w:val="00F15F87"/>
    <w:rsid w:val="00F442EF"/>
    <w:rsid w:val="00F52D8D"/>
    <w:rsid w:val="00F73F4B"/>
    <w:rsid w:val="00F84605"/>
    <w:rsid w:val="00F96698"/>
    <w:rsid w:val="00FC59DE"/>
    <w:rsid w:val="00FD4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34"/>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 w:type="character" w:customStyle="1" w:styleId="ListLabel4">
    <w:name w:val="ListLabel 4"/>
    <w:qFormat/>
    <w:rsid w:val="00133F49"/>
    <w:rPr>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34"/>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 w:type="character" w:customStyle="1" w:styleId="ListLabel4">
    <w:name w:val="ListLabel 4"/>
    <w:qFormat/>
    <w:rsid w:val="00133F49"/>
    <w:rPr>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deropolis.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113A-FD81-4210-92F6-B3A517CF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8252</Words>
  <Characters>44563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Admin</cp:lastModifiedBy>
  <cp:revision>5</cp:revision>
  <cp:lastPrinted>2021-03-22T17:01:00Z</cp:lastPrinted>
  <dcterms:created xsi:type="dcterms:W3CDTF">2021-03-22T13:11:00Z</dcterms:created>
  <dcterms:modified xsi:type="dcterms:W3CDTF">2021-03-23T18:45:00Z</dcterms:modified>
</cp:coreProperties>
</file>