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CF" w:rsidRDefault="00224C84" w:rsidP="00224C84">
      <w:pPr>
        <w:pStyle w:val="Default"/>
        <w:jc w:val="center"/>
        <w:rPr>
          <w:b/>
        </w:rPr>
      </w:pPr>
      <w:bookmarkStart w:id="0" w:name="_GoBack"/>
      <w:bookmarkEnd w:id="0"/>
      <w:r w:rsidRPr="00224C84">
        <w:rPr>
          <w:b/>
        </w:rPr>
        <w:t xml:space="preserve">MUNICIPIO DE SIDERÓPOLIS-SC </w:t>
      </w:r>
    </w:p>
    <w:p w:rsidR="00564BBB" w:rsidRPr="00224C84" w:rsidRDefault="00224C84" w:rsidP="00224C84">
      <w:pPr>
        <w:pStyle w:val="Default"/>
        <w:jc w:val="center"/>
        <w:rPr>
          <w:b/>
        </w:rPr>
      </w:pPr>
      <w:r w:rsidRPr="00224C84">
        <w:rPr>
          <w:b/>
        </w:rPr>
        <w:t>CONSELHO MUNICIPAL DOS DIREITOS DA CRIANÇA E DO ADOLESCENTE</w:t>
      </w:r>
      <w:r w:rsidR="00D27B08" w:rsidRPr="00224C84">
        <w:rPr>
          <w:b/>
        </w:rPr>
        <w:t xml:space="preserve"> </w:t>
      </w:r>
      <w:r w:rsidR="00686CCF">
        <w:rPr>
          <w:b/>
        </w:rPr>
        <w:t xml:space="preserve">- </w:t>
      </w:r>
      <w:r w:rsidRPr="00224C84">
        <w:rPr>
          <w:b/>
        </w:rPr>
        <w:t>PROCESSO DE ESCOLHA – CONSELHO TUTELAR – (GESTÃO 2020-2024)</w:t>
      </w:r>
    </w:p>
    <w:p w:rsidR="00224C84" w:rsidRDefault="00224C84" w:rsidP="00224C84">
      <w:pPr>
        <w:pStyle w:val="Default"/>
        <w:jc w:val="right"/>
      </w:pPr>
    </w:p>
    <w:p w:rsidR="00224C84" w:rsidRDefault="00224C84" w:rsidP="00224C84">
      <w:pPr>
        <w:pStyle w:val="Default"/>
        <w:jc w:val="right"/>
      </w:pPr>
    </w:p>
    <w:p w:rsidR="00224C84" w:rsidRPr="00BC5856" w:rsidRDefault="00D27B08" w:rsidP="00BC5856">
      <w:pPr>
        <w:pStyle w:val="Default"/>
        <w:rPr>
          <w:b/>
        </w:rPr>
      </w:pPr>
      <w:r w:rsidRPr="00BC5856">
        <w:rPr>
          <w:b/>
        </w:rPr>
        <w:t>Resolução nº 10</w:t>
      </w:r>
      <w:r w:rsidR="00224C84" w:rsidRPr="00BC5856">
        <w:rPr>
          <w:b/>
        </w:rPr>
        <w:t xml:space="preserve">/CMDCA                                                                         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BC28F3">
      <w:pPr>
        <w:pStyle w:val="Default"/>
        <w:ind w:left="4536"/>
        <w:jc w:val="both"/>
      </w:pPr>
      <w:r>
        <w:t xml:space="preserve">                                                         Dis</w:t>
      </w:r>
      <w:r w:rsidR="001F26C5">
        <w:t xml:space="preserve">põe </w:t>
      </w:r>
      <w:r w:rsidR="0090620F">
        <w:t xml:space="preserve">sobre </w:t>
      </w:r>
      <w:r w:rsidR="001F26C5">
        <w:t>a divulgação</w:t>
      </w:r>
      <w:r w:rsidR="00D27B08">
        <w:t xml:space="preserve"> de recursos apresentados no </w:t>
      </w:r>
      <w:r>
        <w:t>Processo de Escolha dos membros Conselho Tutelar no Município de Siderópolis/SC,</w:t>
      </w:r>
      <w:r w:rsidR="00AD2B80">
        <w:t xml:space="preserve"> e dá outras providências.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D27B08" w:rsidRPr="00D27B08" w:rsidRDefault="00D27B08" w:rsidP="00D27B08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8">
        <w:rPr>
          <w:rFonts w:ascii="Arial" w:hAnsi="Arial" w:cs="Arial"/>
          <w:sz w:val="24"/>
          <w:szCs w:val="24"/>
          <w:lang w:val="pt-PT"/>
        </w:rPr>
        <w:t xml:space="preserve">A Comissão Especial Eleitoral do Processo de Escolha do Conselho Tutelar de Siderópolis -SC, </w:t>
      </w:r>
      <w:r w:rsidRPr="00D27B08">
        <w:rPr>
          <w:rFonts w:ascii="Arial" w:hAnsi="Arial" w:cs="Arial"/>
          <w:sz w:val="24"/>
          <w:szCs w:val="24"/>
        </w:rPr>
        <w:t xml:space="preserve">no uso de suas atribuições legais, conferidas na Lei Municipal n. 2.313/2019, </w:t>
      </w:r>
      <w:r>
        <w:rPr>
          <w:rFonts w:ascii="Arial" w:hAnsi="Arial" w:cs="Arial"/>
          <w:sz w:val="24"/>
          <w:szCs w:val="24"/>
        </w:rPr>
        <w:t xml:space="preserve">ressalta que não houve </w:t>
      </w:r>
      <w:r w:rsidRPr="00D27B08">
        <w:rPr>
          <w:rFonts w:ascii="Arial" w:hAnsi="Arial" w:cs="Arial"/>
          <w:sz w:val="24"/>
          <w:szCs w:val="24"/>
        </w:rPr>
        <w:t>recurso</w:t>
      </w:r>
      <w:r>
        <w:rPr>
          <w:rFonts w:ascii="Arial" w:hAnsi="Arial" w:cs="Arial"/>
          <w:sz w:val="24"/>
          <w:szCs w:val="24"/>
        </w:rPr>
        <w:t>s apresentados pelos candidatos, que obtiveram notas abaixo</w:t>
      </w:r>
      <w:r w:rsidR="00A0057C">
        <w:rPr>
          <w:rFonts w:ascii="Arial" w:hAnsi="Arial" w:cs="Arial"/>
          <w:sz w:val="24"/>
          <w:szCs w:val="24"/>
        </w:rPr>
        <w:t xml:space="preserve"> da media estabelecida</w:t>
      </w:r>
      <w:r>
        <w:rPr>
          <w:rFonts w:ascii="Arial" w:hAnsi="Arial" w:cs="Arial"/>
          <w:sz w:val="24"/>
          <w:szCs w:val="24"/>
        </w:rPr>
        <w:t xml:space="preserve"> pelo edital para classificação</w:t>
      </w:r>
      <w:r w:rsidRPr="00D27B08">
        <w:rPr>
          <w:rFonts w:ascii="Arial" w:hAnsi="Arial" w:cs="Arial"/>
          <w:sz w:val="24"/>
          <w:szCs w:val="24"/>
        </w:rPr>
        <w:t>, resolve</w:t>
      </w:r>
      <w:r w:rsidR="00A0057C">
        <w:rPr>
          <w:rFonts w:ascii="Arial" w:hAnsi="Arial" w:cs="Arial"/>
          <w:sz w:val="24"/>
          <w:szCs w:val="24"/>
        </w:rPr>
        <w:t xml:space="preserve"> </w:t>
      </w:r>
      <w:r w:rsidR="00BC5856">
        <w:rPr>
          <w:rFonts w:ascii="Arial" w:hAnsi="Arial" w:cs="Arial"/>
          <w:sz w:val="24"/>
          <w:szCs w:val="24"/>
        </w:rPr>
        <w:t>divulgar a lista dos candidatos habilitados, bem como o número do candidato para ser usado na campanha.</w:t>
      </w: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p w:rsidR="00224C84" w:rsidRDefault="00224C84" w:rsidP="00564BBB">
      <w:pPr>
        <w:pStyle w:val="Default"/>
      </w:pPr>
    </w:p>
    <w:tbl>
      <w:tblPr>
        <w:tblStyle w:val="Tabelacomgrade"/>
        <w:tblW w:w="9179" w:type="dxa"/>
        <w:tblLook w:val="04A0" w:firstRow="1" w:lastRow="0" w:firstColumn="1" w:lastColumn="0" w:noHBand="0" w:noVBand="1"/>
      </w:tblPr>
      <w:tblGrid>
        <w:gridCol w:w="1656"/>
        <w:gridCol w:w="5741"/>
        <w:gridCol w:w="1782"/>
      </w:tblGrid>
      <w:tr w:rsidR="00564BBB" w:rsidTr="00A0057C">
        <w:trPr>
          <w:trHeight w:val="890"/>
        </w:trPr>
        <w:tc>
          <w:tcPr>
            <w:tcW w:w="1563" w:type="dxa"/>
          </w:tcPr>
          <w:p w:rsid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Pr="00224C84" w:rsidRDefault="00A0057C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Nº DO CANDIDATO </w:t>
            </w:r>
          </w:p>
        </w:tc>
        <w:tc>
          <w:tcPr>
            <w:tcW w:w="5820" w:type="dxa"/>
          </w:tcPr>
          <w:p w:rsidR="00224C84" w:rsidRP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Pr="00224C84" w:rsidRDefault="00FA5DF8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C84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796" w:type="dxa"/>
          </w:tcPr>
          <w:p w:rsidR="00224C84" w:rsidRPr="00224C84" w:rsidRDefault="00224C84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BBB" w:rsidRDefault="00FA5DF8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C84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  <w:p w:rsidR="00BC5856" w:rsidRPr="00224C84" w:rsidRDefault="00BC5856" w:rsidP="00FA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</w:tr>
      <w:tr w:rsidR="00564BBB" w:rsidTr="00A0057C">
        <w:trPr>
          <w:trHeight w:val="598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FA5DF8" w:rsidRPr="001F26C5" w:rsidRDefault="00FA5DF8" w:rsidP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 xml:space="preserve">LUCINÉIA AUGUSTO G. PRESALINO </w:t>
            </w:r>
          </w:p>
          <w:p w:rsidR="00564BBB" w:rsidRPr="001F26C5" w:rsidRDefault="0056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564BBB" w:rsidTr="00A0057C">
        <w:trPr>
          <w:trHeight w:val="564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20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VALDÉIA L. CÂNDIDO BARZAN</w:t>
            </w: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64BBB" w:rsidTr="00A0057C">
        <w:trPr>
          <w:trHeight w:val="598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20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CLEO MARTINS</w:t>
            </w: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64BBB" w:rsidTr="00A0057C">
        <w:trPr>
          <w:trHeight w:val="564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20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MARIA NAZARETH MORAIS</w:t>
            </w: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564BBB" w:rsidTr="00A0057C">
        <w:trPr>
          <w:trHeight w:val="598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20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DIONICE PEREIRA</w:t>
            </w: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64BBB" w:rsidTr="00A0057C">
        <w:trPr>
          <w:trHeight w:val="598"/>
        </w:trPr>
        <w:tc>
          <w:tcPr>
            <w:tcW w:w="1563" w:type="dxa"/>
          </w:tcPr>
          <w:p w:rsidR="00564BBB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20" w:type="dxa"/>
          </w:tcPr>
          <w:p w:rsidR="00564BBB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ANA CACILDA ZAMPOLLI</w:t>
            </w:r>
          </w:p>
        </w:tc>
        <w:tc>
          <w:tcPr>
            <w:tcW w:w="1796" w:type="dxa"/>
          </w:tcPr>
          <w:p w:rsidR="00564BBB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FA5DF8" w:rsidTr="00A0057C">
        <w:trPr>
          <w:trHeight w:val="598"/>
        </w:trPr>
        <w:tc>
          <w:tcPr>
            <w:tcW w:w="1563" w:type="dxa"/>
          </w:tcPr>
          <w:p w:rsidR="00FA5DF8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20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ROGÉRIO DALSASSO</w:t>
            </w:r>
          </w:p>
        </w:tc>
        <w:tc>
          <w:tcPr>
            <w:tcW w:w="1796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FA5DF8" w:rsidTr="00A0057C">
        <w:trPr>
          <w:trHeight w:val="598"/>
        </w:trPr>
        <w:tc>
          <w:tcPr>
            <w:tcW w:w="1563" w:type="dxa"/>
          </w:tcPr>
          <w:p w:rsidR="00FA5DF8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20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CLAUDIO JAIR RUFINO</w:t>
            </w:r>
          </w:p>
        </w:tc>
        <w:tc>
          <w:tcPr>
            <w:tcW w:w="1796" w:type="dxa"/>
          </w:tcPr>
          <w:p w:rsidR="00FA5DF8" w:rsidRPr="001F26C5" w:rsidRDefault="00FA5DF8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FA5DF8" w:rsidTr="00A0057C">
        <w:trPr>
          <w:trHeight w:val="598"/>
        </w:trPr>
        <w:tc>
          <w:tcPr>
            <w:tcW w:w="1563" w:type="dxa"/>
          </w:tcPr>
          <w:p w:rsidR="00FA5DF8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0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PRISCILA KESTERING</w:t>
            </w:r>
          </w:p>
        </w:tc>
        <w:tc>
          <w:tcPr>
            <w:tcW w:w="1796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FA5DF8" w:rsidTr="00A0057C">
        <w:trPr>
          <w:trHeight w:val="598"/>
        </w:trPr>
        <w:tc>
          <w:tcPr>
            <w:tcW w:w="1563" w:type="dxa"/>
          </w:tcPr>
          <w:p w:rsidR="00FA5DF8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20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SIRLEIDE TEREZINHA FERREIRA</w:t>
            </w:r>
          </w:p>
        </w:tc>
        <w:tc>
          <w:tcPr>
            <w:tcW w:w="1796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FA5DF8" w:rsidTr="00A0057C">
        <w:trPr>
          <w:trHeight w:val="598"/>
        </w:trPr>
        <w:tc>
          <w:tcPr>
            <w:tcW w:w="1563" w:type="dxa"/>
          </w:tcPr>
          <w:p w:rsidR="00FA5DF8" w:rsidRPr="001F26C5" w:rsidRDefault="00A0057C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5DF8" w:rsidRPr="001F26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20" w:type="dxa"/>
          </w:tcPr>
          <w:p w:rsidR="00FA5DF8" w:rsidRPr="001F26C5" w:rsidRDefault="00FA5DF8">
            <w:pPr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MARJOIÊ KETT DAMÁSIO</w:t>
            </w:r>
          </w:p>
        </w:tc>
        <w:tc>
          <w:tcPr>
            <w:tcW w:w="1796" w:type="dxa"/>
          </w:tcPr>
          <w:p w:rsidR="00FA5DF8" w:rsidRPr="001F26C5" w:rsidRDefault="00224C84" w:rsidP="00224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6C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</w:tbl>
    <w:p w:rsidR="00EB1716" w:rsidRDefault="00EB1716"/>
    <w:p w:rsidR="00564BBB" w:rsidRDefault="00364554" w:rsidP="003645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BC28F3" w:rsidRPr="00BC28F3" w:rsidRDefault="00BC28F3" w:rsidP="00BC28F3">
      <w:pPr>
        <w:pStyle w:val="PargrafodaLista"/>
        <w:rPr>
          <w:rFonts w:ascii="Arial" w:hAnsi="Arial" w:cs="Arial"/>
          <w:sz w:val="24"/>
          <w:szCs w:val="24"/>
        </w:rPr>
      </w:pPr>
    </w:p>
    <w:p w:rsidR="00364554" w:rsidRPr="00BC28F3" w:rsidRDefault="00BC28F3" w:rsidP="003645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Registre-se, Publique-se e Cumpra-se.</w:t>
      </w:r>
    </w:p>
    <w:p w:rsid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jc w:val="right"/>
        <w:rPr>
          <w:rFonts w:ascii="Arial" w:hAnsi="Arial" w:cs="Arial"/>
          <w:sz w:val="24"/>
          <w:szCs w:val="24"/>
        </w:rPr>
      </w:pPr>
    </w:p>
    <w:p w:rsidR="00BC28F3" w:rsidRPr="00BC28F3" w:rsidRDefault="00A0057C" w:rsidP="00BC28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Siderópolis (SC), 19 de Agosto</w:t>
      </w:r>
      <w:r w:rsidR="00BC28F3" w:rsidRPr="00BC28F3">
        <w:rPr>
          <w:rFonts w:ascii="Arial" w:hAnsi="Arial" w:cs="Arial"/>
          <w:sz w:val="24"/>
          <w:szCs w:val="24"/>
        </w:rPr>
        <w:t xml:space="preserve"> de 2019. </w:t>
      </w:r>
    </w:p>
    <w:p w:rsidR="00BC28F3" w:rsidRP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rPr>
          <w:rFonts w:ascii="Arial" w:hAnsi="Arial" w:cs="Arial"/>
          <w:sz w:val="24"/>
          <w:szCs w:val="24"/>
        </w:rPr>
      </w:pP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8F3">
        <w:rPr>
          <w:rFonts w:ascii="Arial" w:hAnsi="Arial" w:cs="Arial"/>
          <w:b/>
          <w:sz w:val="24"/>
          <w:szCs w:val="24"/>
        </w:rPr>
        <w:t>JÉSSICA RENATA JESUINA</w:t>
      </w: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>Presidente do CMDCA</w:t>
      </w:r>
    </w:p>
    <w:p w:rsidR="00BC28F3" w:rsidRPr="00BC28F3" w:rsidRDefault="00BC28F3" w:rsidP="00BC28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28F3">
        <w:rPr>
          <w:rFonts w:ascii="Arial" w:hAnsi="Arial" w:cs="Arial"/>
          <w:sz w:val="24"/>
          <w:szCs w:val="24"/>
        </w:rPr>
        <w:t xml:space="preserve"> Gestão 2019/2021.</w:t>
      </w:r>
    </w:p>
    <w:sectPr w:rsidR="00BC28F3" w:rsidRPr="00BC2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E86"/>
    <w:multiLevelType w:val="hybridMultilevel"/>
    <w:tmpl w:val="35068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B"/>
    <w:rsid w:val="001F26C5"/>
    <w:rsid w:val="00224C84"/>
    <w:rsid w:val="00364554"/>
    <w:rsid w:val="00527A0F"/>
    <w:rsid w:val="00564BBB"/>
    <w:rsid w:val="005D6363"/>
    <w:rsid w:val="00686CCF"/>
    <w:rsid w:val="0090620F"/>
    <w:rsid w:val="009145BC"/>
    <w:rsid w:val="00A0057C"/>
    <w:rsid w:val="00AD2B80"/>
    <w:rsid w:val="00BC28F3"/>
    <w:rsid w:val="00BC5856"/>
    <w:rsid w:val="00CA019B"/>
    <w:rsid w:val="00D27B08"/>
    <w:rsid w:val="00E6366E"/>
    <w:rsid w:val="00EB1716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4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4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Cras_02</dc:creator>
  <cp:lastModifiedBy>Samira</cp:lastModifiedBy>
  <cp:revision>2</cp:revision>
  <dcterms:created xsi:type="dcterms:W3CDTF">2019-08-20T12:00:00Z</dcterms:created>
  <dcterms:modified xsi:type="dcterms:W3CDTF">2019-08-20T12:00:00Z</dcterms:modified>
</cp:coreProperties>
</file>